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81s9qzusuqie" w:id="0"/>
      <w:bookmarkEnd w:id="0"/>
      <w:r w:rsidDel="00000000" w:rsidR="00000000" w:rsidRPr="00000000">
        <w:rPr>
          <w:rtl w:val="0"/>
        </w:rPr>
        <w:t xml:space="preserve">30-Day Visibility Tracker</w:t>
      </w:r>
    </w:p>
    <w:p w:rsidR="00000000" w:rsidDel="00000000" w:rsidP="00000000" w:rsidRDefault="00000000" w:rsidRPr="00000000" w14:paraId="00000002">
      <w:pPr>
        <w:rPr>
          <w:b w:val="1"/>
          <w:i w:val="1"/>
        </w:rPr>
      </w:pPr>
      <w:r w:rsidDel="00000000" w:rsidR="00000000" w:rsidRPr="00000000">
        <w:rPr>
          <w:b w:val="1"/>
          <w:i w:val="1"/>
          <w:rtl w:val="0"/>
        </w:rPr>
        <w:t xml:space="preserve">See Your Growth. Build Momentum. Stay Consistent.</w:t>
      </w:r>
    </w:p>
    <w:p w:rsidR="00000000" w:rsidDel="00000000" w:rsidP="00000000" w:rsidRDefault="00000000" w:rsidRPr="00000000" w14:paraId="00000003">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Most bloggers quit too soon — not because they can’t write, but because they can’t </w:t>
      </w:r>
      <w:r w:rsidDel="00000000" w:rsidR="00000000" w:rsidRPr="00000000">
        <w:rPr>
          <w:i w:val="1"/>
          <w:rtl w:val="0"/>
        </w:rPr>
        <w:t xml:space="preserve">see</w:t>
      </w:r>
      <w:r w:rsidDel="00000000" w:rsidR="00000000" w:rsidRPr="00000000">
        <w:rPr>
          <w:rtl w:val="0"/>
        </w:rPr>
        <w:t xml:space="preserve"> their progress. They publish a post or two, send a couple of emails, then feel like they’re shouting into the void.</w:t>
      </w:r>
    </w:p>
    <w:p w:rsidR="00000000" w:rsidDel="00000000" w:rsidP="00000000" w:rsidRDefault="00000000" w:rsidRPr="00000000" w14:paraId="00000017">
      <w:pPr>
        <w:rPr/>
      </w:pPr>
      <w:r w:rsidDel="00000000" w:rsidR="00000000" w:rsidRPr="00000000">
        <w:rPr>
          <w:rtl w:val="0"/>
        </w:rPr>
        <w:t xml:space="preserve">But here’s the thing: growth is happening — quietly, slowly, beneath the surface. You just need a way to track it.</w:t>
      </w:r>
    </w:p>
    <w:p w:rsidR="00000000" w:rsidDel="00000000" w:rsidP="00000000" w:rsidRDefault="00000000" w:rsidRPr="00000000" w14:paraId="00000018">
      <w:pPr>
        <w:rPr/>
      </w:pPr>
      <w:r w:rsidDel="00000000" w:rsidR="00000000" w:rsidRPr="00000000">
        <w:rPr>
          <w:rtl w:val="0"/>
        </w:rPr>
        <w:t xml:space="preserve">That’s why the </w:t>
      </w:r>
      <w:r w:rsidDel="00000000" w:rsidR="00000000" w:rsidRPr="00000000">
        <w:rPr>
          <w:b w:val="1"/>
          <w:rtl w:val="0"/>
        </w:rPr>
        <w:t xml:space="preserve">30-Day Visibility Tracker</w:t>
      </w:r>
      <w:r w:rsidDel="00000000" w:rsidR="00000000" w:rsidRPr="00000000">
        <w:rPr>
          <w:rtl w:val="0"/>
        </w:rPr>
        <w:t xml:space="preserve"> exists. It’s your simple system to measure what matters most: posts published, list growth, and engagement. </w:t>
      </w:r>
    </w:p>
    <w:p w:rsidR="00000000" w:rsidDel="00000000" w:rsidP="00000000" w:rsidRDefault="00000000" w:rsidRPr="00000000" w14:paraId="00000019">
      <w:pPr>
        <w:rPr/>
      </w:pPr>
      <w:r w:rsidDel="00000000" w:rsidR="00000000" w:rsidRPr="00000000">
        <w:rPr>
          <w:rtl w:val="0"/>
        </w:rPr>
        <w:t xml:space="preserve">In just a month, you’ll have hard proof that your blog is moving forward — no more second-guessing, no more wondering if “it’s working.”</w:t>
      </w:r>
      <w:r w:rsidDel="00000000" w:rsidR="00000000" w:rsidRPr="00000000">
        <w:rPr>
          <w:rtl w:val="0"/>
        </w:rPr>
      </w:r>
    </w:p>
    <w:p w:rsidR="00000000" w:rsidDel="00000000" w:rsidP="00000000" w:rsidRDefault="00000000" w:rsidRPr="00000000" w14:paraId="0000001A">
      <w:pPr>
        <w:pStyle w:val="Heading2"/>
        <w:rPr/>
      </w:pPr>
      <w:bookmarkStart w:colFirst="0" w:colLast="0" w:name="_b2vhl9zc95t8" w:id="1"/>
      <w:bookmarkEnd w:id="1"/>
      <w:r w:rsidDel="00000000" w:rsidR="00000000" w:rsidRPr="00000000">
        <w:rPr>
          <w:rtl w:val="0"/>
        </w:rPr>
        <w:t xml:space="preserve">Why Tracking Matters More Than You Think</w:t>
      </w:r>
    </w:p>
    <w:p w:rsidR="00000000" w:rsidDel="00000000" w:rsidP="00000000" w:rsidRDefault="00000000" w:rsidRPr="00000000" w14:paraId="0000001B">
      <w:pPr>
        <w:rPr/>
      </w:pPr>
      <w:r w:rsidDel="00000000" w:rsidR="00000000" w:rsidRPr="00000000">
        <w:rPr>
          <w:rtl w:val="0"/>
        </w:rPr>
        <w:t xml:space="preserve">Most bloggers quit because they think </w:t>
      </w:r>
      <w:r w:rsidDel="00000000" w:rsidR="00000000" w:rsidRPr="00000000">
        <w:rPr>
          <w:i w:val="1"/>
          <w:rtl w:val="0"/>
        </w:rPr>
        <w:t xml:space="preserve">nothing is happening</w:t>
      </w:r>
      <w:r w:rsidDel="00000000" w:rsidR="00000000" w:rsidRPr="00000000">
        <w:rPr>
          <w:rtl w:val="0"/>
        </w:rPr>
        <w:t xml:space="preserve">. They write a few posts, send a couple of emails, and then check their results too early. Of course, they don’t see instant miracles — so they stop.</w:t>
      </w:r>
    </w:p>
    <w:p w:rsidR="00000000" w:rsidDel="00000000" w:rsidP="00000000" w:rsidRDefault="00000000" w:rsidRPr="00000000" w14:paraId="0000001C">
      <w:pPr>
        <w:rPr/>
      </w:pPr>
      <w:r w:rsidDel="00000000" w:rsidR="00000000" w:rsidRPr="00000000">
        <w:rPr>
          <w:rtl w:val="0"/>
        </w:rPr>
        <w:t xml:space="preserve">Here’s the truth:</w:t>
      </w:r>
    </w:p>
    <w:p w:rsidR="00000000" w:rsidDel="00000000" w:rsidP="00000000" w:rsidRDefault="00000000" w:rsidRPr="00000000" w14:paraId="0000001D">
      <w:pPr>
        <w:numPr>
          <w:ilvl w:val="0"/>
          <w:numId w:val="5"/>
        </w:numPr>
        <w:spacing w:after="0" w:afterAutospacing="0"/>
        <w:ind w:left="720" w:hanging="360"/>
      </w:pPr>
      <w:r w:rsidDel="00000000" w:rsidR="00000000" w:rsidRPr="00000000">
        <w:rPr>
          <w:rtl w:val="0"/>
        </w:rPr>
        <w:t xml:space="preserve">Growth in blogging is </w:t>
      </w:r>
      <w:r w:rsidDel="00000000" w:rsidR="00000000" w:rsidRPr="00000000">
        <w:rPr>
          <w:b w:val="1"/>
          <w:rtl w:val="0"/>
        </w:rPr>
        <w:t xml:space="preserve">compound interest</w:t>
      </w:r>
      <w:r w:rsidDel="00000000" w:rsidR="00000000" w:rsidRPr="00000000">
        <w:rPr>
          <w:rtl w:val="0"/>
        </w:rPr>
        <w:t xml:space="preserve">.</w:t>
        <w:br w:type="textWrapping"/>
      </w:r>
    </w:p>
    <w:p w:rsidR="00000000" w:rsidDel="00000000" w:rsidP="00000000" w:rsidRDefault="00000000" w:rsidRPr="00000000" w14:paraId="0000001E">
      <w:pPr>
        <w:numPr>
          <w:ilvl w:val="0"/>
          <w:numId w:val="5"/>
        </w:numPr>
        <w:spacing w:after="0" w:afterAutospacing="0" w:before="0" w:beforeAutospacing="0"/>
        <w:ind w:left="720" w:hanging="360"/>
      </w:pPr>
      <w:r w:rsidDel="00000000" w:rsidR="00000000" w:rsidRPr="00000000">
        <w:rPr>
          <w:rtl w:val="0"/>
        </w:rPr>
        <w:t xml:space="preserve">It looks slow at first, then it snowballs.</w:t>
        <w:br w:type="textWrapping"/>
      </w:r>
    </w:p>
    <w:p w:rsidR="00000000" w:rsidDel="00000000" w:rsidP="00000000" w:rsidRDefault="00000000" w:rsidRPr="00000000" w14:paraId="0000001F">
      <w:pPr>
        <w:numPr>
          <w:ilvl w:val="0"/>
          <w:numId w:val="5"/>
        </w:numPr>
        <w:spacing w:before="0" w:beforeAutospacing="0"/>
        <w:ind w:left="720" w:hanging="360"/>
      </w:pPr>
      <w:r w:rsidDel="00000000" w:rsidR="00000000" w:rsidRPr="00000000">
        <w:rPr>
          <w:rtl w:val="0"/>
        </w:rPr>
        <w:t xml:space="preserve">But if you’re not tracking, you miss the signs of progress.</w:t>
        <w:br w:type="textWrapping"/>
      </w:r>
    </w:p>
    <w:p w:rsidR="00000000" w:rsidDel="00000000" w:rsidP="00000000" w:rsidRDefault="00000000" w:rsidRPr="00000000" w14:paraId="00000020">
      <w:pPr>
        <w:rPr/>
      </w:pPr>
      <w:r w:rsidDel="00000000" w:rsidR="00000000" w:rsidRPr="00000000">
        <w:rPr>
          <w:rtl w:val="0"/>
        </w:rPr>
        <w:t xml:space="preserve">That’s why this </w:t>
      </w:r>
      <w:r w:rsidDel="00000000" w:rsidR="00000000" w:rsidRPr="00000000">
        <w:rPr>
          <w:b w:val="1"/>
          <w:rtl w:val="0"/>
        </w:rPr>
        <w:t xml:space="preserve">30-Day Visibility Tracker</w:t>
      </w:r>
      <w:r w:rsidDel="00000000" w:rsidR="00000000" w:rsidRPr="00000000">
        <w:rPr>
          <w:rtl w:val="0"/>
        </w:rPr>
        <w:t xml:space="preserve"> exists — to help you </w:t>
      </w:r>
      <w:r w:rsidDel="00000000" w:rsidR="00000000" w:rsidRPr="00000000">
        <w:rPr>
          <w:i w:val="1"/>
          <w:rtl w:val="0"/>
        </w:rPr>
        <w:t xml:space="preserve">see proof</w:t>
      </w:r>
      <w:r w:rsidDel="00000000" w:rsidR="00000000" w:rsidRPr="00000000">
        <w:rPr>
          <w:rtl w:val="0"/>
        </w:rPr>
        <w:t xml:space="preserve"> that your effort is working and give you confidence to keep going.</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2"/>
        <w:rPr/>
      </w:pPr>
      <w:bookmarkStart w:colFirst="0" w:colLast="0" w:name="_mweywsxe5lwt" w:id="2"/>
      <w:bookmarkEnd w:id="2"/>
      <w:r w:rsidDel="00000000" w:rsidR="00000000" w:rsidRPr="00000000">
        <w:rPr>
          <w:rtl w:val="0"/>
        </w:rPr>
        <w:t xml:space="preserve">What to Track in 30 Days (and Why It Matters)</w:t>
      </w:r>
    </w:p>
    <w:p w:rsidR="00000000" w:rsidDel="00000000" w:rsidP="00000000" w:rsidRDefault="00000000" w:rsidRPr="00000000" w14:paraId="00000023">
      <w:pPr>
        <w:rPr/>
      </w:pPr>
      <w:r w:rsidDel="00000000" w:rsidR="00000000" w:rsidRPr="00000000">
        <w:rPr>
          <w:rtl w:val="0"/>
        </w:rPr>
        <w:t xml:space="preserve">You don’t need a spreadsheet with 20 metrics. You only need three visibility pillars:</w:t>
      </w:r>
    </w:p>
    <w:p w:rsidR="00000000" w:rsidDel="00000000" w:rsidP="00000000" w:rsidRDefault="00000000" w:rsidRPr="00000000" w14:paraId="00000024">
      <w:pPr>
        <w:pStyle w:val="Heading3"/>
        <w:rPr/>
      </w:pPr>
      <w:bookmarkStart w:colFirst="0" w:colLast="0" w:name="_g3l93bra6io0" w:id="3"/>
      <w:bookmarkEnd w:id="3"/>
      <w:r w:rsidDel="00000000" w:rsidR="00000000" w:rsidRPr="00000000">
        <w:rPr>
          <w:rtl w:val="0"/>
        </w:rPr>
        <w:t xml:space="preserve">1. Blog Posts Published</w:t>
      </w:r>
    </w:p>
    <w:p w:rsidR="00000000" w:rsidDel="00000000" w:rsidP="00000000" w:rsidRDefault="00000000" w:rsidRPr="00000000" w14:paraId="00000025">
      <w:pPr>
        <w:numPr>
          <w:ilvl w:val="0"/>
          <w:numId w:val="10"/>
        </w:numPr>
        <w:spacing w:after="0" w:afterAutospacing="0"/>
        <w:ind w:left="720" w:hanging="360"/>
      </w:pPr>
      <w:r w:rsidDel="00000000" w:rsidR="00000000" w:rsidRPr="00000000">
        <w:rPr>
          <w:b w:val="1"/>
          <w:rtl w:val="0"/>
        </w:rPr>
        <w:t xml:space="preserve">What to track:</w:t>
      </w:r>
      <w:r w:rsidDel="00000000" w:rsidR="00000000" w:rsidRPr="00000000">
        <w:rPr>
          <w:rtl w:val="0"/>
        </w:rPr>
        <w:t xml:space="preserve"> Number of posts published in 30 days.</w:t>
        <w:br w:type="textWrapping"/>
      </w:r>
    </w:p>
    <w:p w:rsidR="00000000" w:rsidDel="00000000" w:rsidP="00000000" w:rsidRDefault="00000000" w:rsidRPr="00000000" w14:paraId="00000026">
      <w:pPr>
        <w:numPr>
          <w:ilvl w:val="0"/>
          <w:numId w:val="10"/>
        </w:numPr>
        <w:spacing w:after="0" w:afterAutospacing="0" w:before="0" w:beforeAutospacing="0"/>
        <w:ind w:left="720" w:hanging="360"/>
      </w:pPr>
      <w:r w:rsidDel="00000000" w:rsidR="00000000" w:rsidRPr="00000000">
        <w:rPr>
          <w:b w:val="1"/>
          <w:rtl w:val="0"/>
        </w:rPr>
        <w:t xml:space="preserve">Why it matters:</w:t>
      </w:r>
      <w:r w:rsidDel="00000000" w:rsidR="00000000" w:rsidRPr="00000000">
        <w:rPr>
          <w:rtl w:val="0"/>
        </w:rPr>
        <w:t xml:space="preserve"> Consistency is the engine of visibility. Even 4 posts in 30 days is a win because your blog is building a library.</w:t>
        <w:br w:type="textWrapping"/>
      </w:r>
    </w:p>
    <w:p w:rsidR="00000000" w:rsidDel="00000000" w:rsidP="00000000" w:rsidRDefault="00000000" w:rsidRPr="00000000" w14:paraId="00000027">
      <w:pPr>
        <w:numPr>
          <w:ilvl w:val="0"/>
          <w:numId w:val="10"/>
        </w:numPr>
        <w:spacing w:after="0" w:afterAutospacing="0" w:before="0" w:beforeAutospacing="0"/>
        <w:ind w:left="720" w:hanging="360"/>
      </w:pPr>
      <w:r w:rsidDel="00000000" w:rsidR="00000000" w:rsidRPr="00000000">
        <w:rPr>
          <w:b w:val="1"/>
          <w:rtl w:val="0"/>
        </w:rPr>
        <w:t xml:space="preserve">Tool suggestions:</w:t>
        <w:br w:type="textWrapping"/>
      </w:r>
    </w:p>
    <w:p w:rsidR="00000000" w:rsidDel="00000000" w:rsidP="00000000" w:rsidRDefault="00000000" w:rsidRPr="00000000" w14:paraId="00000028">
      <w:pPr>
        <w:numPr>
          <w:ilvl w:val="1"/>
          <w:numId w:val="10"/>
        </w:numPr>
        <w:spacing w:after="0" w:afterAutospacing="0" w:before="0" w:beforeAutospacing="0"/>
        <w:ind w:left="1440" w:hanging="360"/>
      </w:pPr>
      <w:r w:rsidDel="00000000" w:rsidR="00000000" w:rsidRPr="00000000">
        <w:rPr>
          <w:rtl w:val="0"/>
        </w:rPr>
        <w:t xml:space="preserve">Trello / Asana → Drag-and-drop content boards</w:t>
        <w:br w:type="textWrapping"/>
      </w:r>
    </w:p>
    <w:p w:rsidR="00000000" w:rsidDel="00000000" w:rsidP="00000000" w:rsidRDefault="00000000" w:rsidRPr="00000000" w14:paraId="00000029">
      <w:pPr>
        <w:numPr>
          <w:ilvl w:val="1"/>
          <w:numId w:val="10"/>
        </w:numPr>
        <w:spacing w:after="0" w:afterAutospacing="0" w:before="0" w:beforeAutospacing="0"/>
        <w:ind w:left="1440" w:hanging="360"/>
      </w:pPr>
      <w:r w:rsidDel="00000000" w:rsidR="00000000" w:rsidRPr="00000000">
        <w:rPr>
          <w:rtl w:val="0"/>
        </w:rPr>
        <w:t xml:space="preserve">Notion → Calendar + progress tracker</w:t>
        <w:br w:type="textWrapping"/>
      </w:r>
    </w:p>
    <w:p w:rsidR="00000000" w:rsidDel="00000000" w:rsidP="00000000" w:rsidRDefault="00000000" w:rsidRPr="00000000" w14:paraId="0000002A">
      <w:pPr>
        <w:numPr>
          <w:ilvl w:val="1"/>
          <w:numId w:val="10"/>
        </w:numPr>
        <w:spacing w:before="0" w:beforeAutospacing="0"/>
        <w:ind w:left="1440" w:hanging="360"/>
      </w:pPr>
      <w:r w:rsidDel="00000000" w:rsidR="00000000" w:rsidRPr="00000000">
        <w:rPr>
          <w:rtl w:val="0"/>
        </w:rPr>
        <w:t xml:space="preserve">Google Sheets → Simple publish log</w:t>
        <w:br w:type="textWrapping"/>
      </w:r>
    </w:p>
    <w:p w:rsidR="00000000" w:rsidDel="00000000" w:rsidP="00000000" w:rsidRDefault="00000000" w:rsidRPr="00000000" w14:paraId="0000002B">
      <w:pPr>
        <w:rPr/>
      </w:pPr>
      <w:r w:rsidDel="00000000" w:rsidR="00000000" w:rsidRPr="00000000">
        <w:rPr>
          <w:b w:val="1"/>
          <w:rtl w:val="0"/>
        </w:rPr>
        <w:t xml:space="preserve">Example:</w:t>
        <w:br w:type="textWrapping"/>
      </w:r>
      <w:r w:rsidDel="00000000" w:rsidR="00000000" w:rsidRPr="00000000">
        <w:rPr>
          <w:rtl w:val="0"/>
        </w:rPr>
        <w:t xml:space="preserve"> Week 1: Published “How to Repurpose Blog Content”</w:t>
        <w:br w:type="textWrapping"/>
        <w:t xml:space="preserve"> Week 2: Published “10 Quick Wins for Blog Growth”</w:t>
        <w:br w:type="textWrapping"/>
        <w:t xml:space="preserve"> Week 3: Skipped — note the gap</w:t>
        <w:br w:type="textWrapping"/>
        <w:t xml:space="preserve"> Week 4: Published “The Beginner’s Guide to Blog SEO”</w:t>
      </w:r>
    </w:p>
    <w:p w:rsidR="00000000" w:rsidDel="00000000" w:rsidP="00000000" w:rsidRDefault="00000000" w:rsidRPr="00000000" w14:paraId="0000002C">
      <w:pPr>
        <w:rPr/>
      </w:pPr>
      <w:r w:rsidDel="00000000" w:rsidR="00000000" w:rsidRPr="00000000">
        <w:rPr>
          <w:rtl w:val="0"/>
        </w:rPr>
        <w:t xml:space="preserve">At the end of 30 days, you see </w:t>
      </w:r>
      <w:r w:rsidDel="00000000" w:rsidR="00000000" w:rsidRPr="00000000">
        <w:rPr>
          <w:i w:val="1"/>
          <w:rtl w:val="0"/>
        </w:rPr>
        <w:t xml:space="preserve">3 published posts</w:t>
      </w:r>
      <w:r w:rsidDel="00000000" w:rsidR="00000000" w:rsidRPr="00000000">
        <w:rPr>
          <w:rtl w:val="0"/>
        </w:rPr>
        <w:t xml:space="preserve">. That’s momentum — even if you skipped a week.</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3"/>
        <w:rPr/>
      </w:pPr>
      <w:bookmarkStart w:colFirst="0" w:colLast="0" w:name="_vorwv0utwt6z" w:id="4"/>
      <w:bookmarkEnd w:id="4"/>
      <w:r w:rsidDel="00000000" w:rsidR="00000000" w:rsidRPr="00000000">
        <w:rPr>
          <w:rtl w:val="0"/>
        </w:rPr>
        <w:t xml:space="preserve">2. List Growth</w:t>
      </w:r>
    </w:p>
    <w:p w:rsidR="00000000" w:rsidDel="00000000" w:rsidP="00000000" w:rsidRDefault="00000000" w:rsidRPr="00000000" w14:paraId="0000002F">
      <w:pPr>
        <w:numPr>
          <w:ilvl w:val="0"/>
          <w:numId w:val="11"/>
        </w:numPr>
        <w:spacing w:after="0" w:afterAutospacing="0"/>
        <w:ind w:left="720" w:hanging="360"/>
      </w:pPr>
      <w:r w:rsidDel="00000000" w:rsidR="00000000" w:rsidRPr="00000000">
        <w:rPr>
          <w:b w:val="1"/>
          <w:rtl w:val="0"/>
        </w:rPr>
        <w:t xml:space="preserve">What to track:</w:t>
      </w:r>
      <w:r w:rsidDel="00000000" w:rsidR="00000000" w:rsidRPr="00000000">
        <w:rPr>
          <w:rtl w:val="0"/>
        </w:rPr>
        <w:t xml:space="preserve"> Subscriber count from Day 1 to Day 30.</w:t>
        <w:br w:type="textWrapping"/>
      </w:r>
    </w:p>
    <w:p w:rsidR="00000000" w:rsidDel="00000000" w:rsidP="00000000" w:rsidRDefault="00000000" w:rsidRPr="00000000" w14:paraId="00000030">
      <w:pPr>
        <w:numPr>
          <w:ilvl w:val="0"/>
          <w:numId w:val="11"/>
        </w:numPr>
        <w:spacing w:after="0" w:afterAutospacing="0" w:before="0" w:beforeAutospacing="0"/>
        <w:ind w:left="720" w:hanging="360"/>
      </w:pPr>
      <w:r w:rsidDel="00000000" w:rsidR="00000000" w:rsidRPr="00000000">
        <w:rPr>
          <w:b w:val="1"/>
          <w:rtl w:val="0"/>
        </w:rPr>
        <w:t xml:space="preserve">Why it matters:</w:t>
      </w:r>
      <w:r w:rsidDel="00000000" w:rsidR="00000000" w:rsidRPr="00000000">
        <w:rPr>
          <w:rtl w:val="0"/>
        </w:rPr>
        <w:t xml:space="preserve"> Every subscriber is a reader who gave you permission to stay in touch. Even 20 new subscribers in 30 days = 20 future buyers.</w:t>
        <w:br w:type="textWrapping"/>
      </w:r>
    </w:p>
    <w:p w:rsidR="00000000" w:rsidDel="00000000" w:rsidP="00000000" w:rsidRDefault="00000000" w:rsidRPr="00000000" w14:paraId="00000031">
      <w:pPr>
        <w:numPr>
          <w:ilvl w:val="0"/>
          <w:numId w:val="11"/>
        </w:numPr>
        <w:spacing w:after="0" w:afterAutospacing="0" w:before="0" w:beforeAutospacing="0"/>
        <w:ind w:left="720" w:hanging="360"/>
      </w:pPr>
      <w:r w:rsidDel="00000000" w:rsidR="00000000" w:rsidRPr="00000000">
        <w:rPr>
          <w:b w:val="1"/>
          <w:rtl w:val="0"/>
        </w:rPr>
        <w:t xml:space="preserve">Tool suggestions:</w:t>
        <w:br w:type="textWrapping"/>
      </w:r>
    </w:p>
    <w:p w:rsidR="00000000" w:rsidDel="00000000" w:rsidP="00000000" w:rsidRDefault="00000000" w:rsidRPr="00000000" w14:paraId="00000032">
      <w:pPr>
        <w:numPr>
          <w:ilvl w:val="1"/>
          <w:numId w:val="11"/>
        </w:numPr>
        <w:spacing w:after="0" w:afterAutospacing="0" w:before="0" w:beforeAutospacing="0"/>
        <w:ind w:left="1440" w:hanging="360"/>
      </w:pPr>
      <w:r w:rsidDel="00000000" w:rsidR="00000000" w:rsidRPr="00000000">
        <w:rPr>
          <w:rtl w:val="0"/>
        </w:rPr>
        <w:t xml:space="preserve">ConvertKit, AWeber, or MailerLite dashboards</w:t>
        <w:br w:type="textWrapping"/>
      </w:r>
    </w:p>
    <w:p w:rsidR="00000000" w:rsidDel="00000000" w:rsidP="00000000" w:rsidRDefault="00000000" w:rsidRPr="00000000" w14:paraId="00000033">
      <w:pPr>
        <w:numPr>
          <w:ilvl w:val="1"/>
          <w:numId w:val="11"/>
        </w:numPr>
        <w:spacing w:before="0" w:beforeAutospacing="0"/>
        <w:ind w:left="1440" w:hanging="360"/>
      </w:pPr>
      <w:r w:rsidDel="00000000" w:rsidR="00000000" w:rsidRPr="00000000">
        <w:rPr>
          <w:rtl w:val="0"/>
        </w:rPr>
        <w:t xml:space="preserve">Google Sheets log with start → weekly → end totals</w:t>
        <w:br w:type="textWrapping"/>
      </w:r>
    </w:p>
    <w:p w:rsidR="00000000" w:rsidDel="00000000" w:rsidP="00000000" w:rsidRDefault="00000000" w:rsidRPr="00000000" w14:paraId="00000034">
      <w:pPr>
        <w:rPr>
          <w:b w:val="1"/>
        </w:rPr>
      </w:pPr>
      <w:r w:rsidDel="00000000" w:rsidR="00000000" w:rsidRPr="00000000">
        <w:rPr>
          <w:b w:val="1"/>
          <w:rtl w:val="0"/>
        </w:rPr>
        <w:t xml:space="preserve">Example:</w:t>
      </w:r>
    </w:p>
    <w:p w:rsidR="00000000" w:rsidDel="00000000" w:rsidP="00000000" w:rsidRDefault="00000000" w:rsidRPr="00000000" w14:paraId="00000035">
      <w:pPr>
        <w:numPr>
          <w:ilvl w:val="0"/>
          <w:numId w:val="4"/>
        </w:numPr>
        <w:spacing w:after="0" w:afterAutospacing="0"/>
        <w:ind w:left="720" w:hanging="360"/>
      </w:pPr>
      <w:r w:rsidDel="00000000" w:rsidR="00000000" w:rsidRPr="00000000">
        <w:rPr>
          <w:rtl w:val="0"/>
        </w:rPr>
        <w:t xml:space="preserve">Starting subscribers: 45</w:t>
        <w:br w:type="textWrapping"/>
      </w:r>
    </w:p>
    <w:p w:rsidR="00000000" w:rsidDel="00000000" w:rsidP="00000000" w:rsidRDefault="00000000" w:rsidRPr="00000000" w14:paraId="00000036">
      <w:pPr>
        <w:numPr>
          <w:ilvl w:val="0"/>
          <w:numId w:val="4"/>
        </w:numPr>
        <w:spacing w:after="0" w:afterAutospacing="0" w:before="0" w:beforeAutospacing="0"/>
        <w:ind w:left="720" w:hanging="360"/>
      </w:pPr>
      <w:r w:rsidDel="00000000" w:rsidR="00000000" w:rsidRPr="00000000">
        <w:rPr>
          <w:rtl w:val="0"/>
        </w:rPr>
        <w:t xml:space="preserve">End of Week 1: 52 (+7)</w:t>
        <w:br w:type="textWrapping"/>
      </w:r>
    </w:p>
    <w:p w:rsidR="00000000" w:rsidDel="00000000" w:rsidP="00000000" w:rsidRDefault="00000000" w:rsidRPr="00000000" w14:paraId="00000037">
      <w:pPr>
        <w:numPr>
          <w:ilvl w:val="0"/>
          <w:numId w:val="4"/>
        </w:numPr>
        <w:spacing w:after="0" w:afterAutospacing="0" w:before="0" w:beforeAutospacing="0"/>
        <w:ind w:left="720" w:hanging="360"/>
      </w:pPr>
      <w:r w:rsidDel="00000000" w:rsidR="00000000" w:rsidRPr="00000000">
        <w:rPr>
          <w:rtl w:val="0"/>
        </w:rPr>
        <w:t xml:space="preserve">End of Week 2: 61 (+9)</w:t>
        <w:br w:type="textWrapping"/>
      </w:r>
    </w:p>
    <w:p w:rsidR="00000000" w:rsidDel="00000000" w:rsidP="00000000" w:rsidRDefault="00000000" w:rsidRPr="00000000" w14:paraId="00000038">
      <w:pPr>
        <w:numPr>
          <w:ilvl w:val="0"/>
          <w:numId w:val="4"/>
        </w:numPr>
        <w:spacing w:after="0" w:afterAutospacing="0" w:before="0" w:beforeAutospacing="0"/>
        <w:ind w:left="720" w:hanging="360"/>
      </w:pPr>
      <w:r w:rsidDel="00000000" w:rsidR="00000000" w:rsidRPr="00000000">
        <w:rPr>
          <w:rtl w:val="0"/>
        </w:rPr>
        <w:t xml:space="preserve">End of Week 3: 73 (+12)</w:t>
        <w:br w:type="textWrapping"/>
      </w:r>
    </w:p>
    <w:p w:rsidR="00000000" w:rsidDel="00000000" w:rsidP="00000000" w:rsidRDefault="00000000" w:rsidRPr="00000000" w14:paraId="00000039">
      <w:pPr>
        <w:numPr>
          <w:ilvl w:val="0"/>
          <w:numId w:val="4"/>
        </w:numPr>
        <w:spacing w:before="0" w:beforeAutospacing="0"/>
        <w:ind w:left="720" w:hanging="360"/>
      </w:pPr>
      <w:r w:rsidDel="00000000" w:rsidR="00000000" w:rsidRPr="00000000">
        <w:rPr>
          <w:rtl w:val="0"/>
        </w:rPr>
        <w:t xml:space="preserve">End of Week 4: 90 (+17)</w:t>
        <w:br w:type="textWrapping"/>
      </w:r>
    </w:p>
    <w:p w:rsidR="00000000" w:rsidDel="00000000" w:rsidP="00000000" w:rsidRDefault="00000000" w:rsidRPr="00000000" w14:paraId="0000003A">
      <w:pPr>
        <w:rPr/>
      </w:pPr>
      <w:r w:rsidDel="00000000" w:rsidR="00000000" w:rsidRPr="00000000">
        <w:rPr>
          <w:rtl w:val="0"/>
        </w:rPr>
        <w:t xml:space="preserve">Growth feels small week to week… but 45 → 90 is </w:t>
      </w:r>
      <w:r w:rsidDel="00000000" w:rsidR="00000000" w:rsidRPr="00000000">
        <w:rPr>
          <w:b w:val="1"/>
          <w:rtl w:val="0"/>
        </w:rPr>
        <w:t xml:space="preserve">doubling your list in a month.</w:t>
      </w:r>
      <w:r w:rsidDel="00000000" w:rsidR="00000000" w:rsidRPr="00000000">
        <w:rPr>
          <w:rtl w:val="0"/>
        </w:rPr>
        <w:t xml:space="preserve"> That’s the magic of tracking.</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3"/>
        <w:rPr/>
      </w:pPr>
      <w:bookmarkStart w:colFirst="0" w:colLast="0" w:name="_kphw30uteugs" w:id="5"/>
      <w:bookmarkEnd w:id="5"/>
      <w:r w:rsidDel="00000000" w:rsidR="00000000" w:rsidRPr="00000000">
        <w:rPr>
          <w:rtl w:val="0"/>
        </w:rPr>
        <w:t xml:space="preserve">3. Engagement</w:t>
      </w:r>
    </w:p>
    <w:p w:rsidR="00000000" w:rsidDel="00000000" w:rsidP="00000000" w:rsidRDefault="00000000" w:rsidRPr="00000000" w14:paraId="0000003D">
      <w:pPr>
        <w:numPr>
          <w:ilvl w:val="0"/>
          <w:numId w:val="9"/>
        </w:numPr>
        <w:spacing w:after="0" w:afterAutospacing="0"/>
        <w:ind w:left="720" w:hanging="360"/>
      </w:pPr>
      <w:r w:rsidDel="00000000" w:rsidR="00000000" w:rsidRPr="00000000">
        <w:rPr>
          <w:b w:val="1"/>
          <w:rtl w:val="0"/>
        </w:rPr>
        <w:t xml:space="preserve">What to track:</w:t>
      </w:r>
      <w:r w:rsidDel="00000000" w:rsidR="00000000" w:rsidRPr="00000000">
        <w:rPr>
          <w:rtl w:val="0"/>
        </w:rPr>
        <w:t xml:space="preserve"> Actions people take with your content (opens, clicks, replies, comments, shares).</w:t>
        <w:br w:type="textWrapping"/>
      </w:r>
    </w:p>
    <w:p w:rsidR="00000000" w:rsidDel="00000000" w:rsidP="00000000" w:rsidRDefault="00000000" w:rsidRPr="00000000" w14:paraId="0000003E">
      <w:pPr>
        <w:numPr>
          <w:ilvl w:val="0"/>
          <w:numId w:val="9"/>
        </w:numPr>
        <w:spacing w:after="0" w:afterAutospacing="0" w:before="0" w:beforeAutospacing="0"/>
        <w:ind w:left="720" w:hanging="360"/>
      </w:pPr>
      <w:r w:rsidDel="00000000" w:rsidR="00000000" w:rsidRPr="00000000">
        <w:rPr>
          <w:b w:val="1"/>
          <w:rtl w:val="0"/>
        </w:rPr>
        <w:t xml:space="preserve">Why it matters:</w:t>
      </w:r>
      <w:r w:rsidDel="00000000" w:rsidR="00000000" w:rsidRPr="00000000">
        <w:rPr>
          <w:rtl w:val="0"/>
        </w:rPr>
        <w:t xml:space="preserve"> Traffic without engagement = silence. Engagement means people care.</w:t>
        <w:br w:type="textWrapping"/>
      </w:r>
    </w:p>
    <w:p w:rsidR="00000000" w:rsidDel="00000000" w:rsidP="00000000" w:rsidRDefault="00000000" w:rsidRPr="00000000" w14:paraId="0000003F">
      <w:pPr>
        <w:numPr>
          <w:ilvl w:val="0"/>
          <w:numId w:val="9"/>
        </w:numPr>
        <w:spacing w:after="0" w:afterAutospacing="0" w:before="0" w:beforeAutospacing="0"/>
        <w:ind w:left="720" w:hanging="360"/>
      </w:pPr>
      <w:r w:rsidDel="00000000" w:rsidR="00000000" w:rsidRPr="00000000">
        <w:rPr>
          <w:b w:val="1"/>
          <w:rtl w:val="0"/>
        </w:rPr>
        <w:t xml:space="preserve">Tool suggestions:</w:t>
        <w:br w:type="textWrapping"/>
      </w:r>
    </w:p>
    <w:p w:rsidR="00000000" w:rsidDel="00000000" w:rsidP="00000000" w:rsidRDefault="00000000" w:rsidRPr="00000000" w14:paraId="00000040">
      <w:pPr>
        <w:numPr>
          <w:ilvl w:val="1"/>
          <w:numId w:val="9"/>
        </w:numPr>
        <w:spacing w:after="0" w:afterAutospacing="0" w:before="0" w:beforeAutospacing="0"/>
        <w:ind w:left="1440" w:hanging="360"/>
      </w:pPr>
      <w:r w:rsidDel="00000000" w:rsidR="00000000" w:rsidRPr="00000000">
        <w:rPr>
          <w:rtl w:val="0"/>
        </w:rPr>
        <w:t xml:space="preserve">Email: built-in analytics (open rates, clicks, replies)</w:t>
        <w:br w:type="textWrapping"/>
      </w:r>
    </w:p>
    <w:p w:rsidR="00000000" w:rsidDel="00000000" w:rsidP="00000000" w:rsidRDefault="00000000" w:rsidRPr="00000000" w14:paraId="00000041">
      <w:pPr>
        <w:numPr>
          <w:ilvl w:val="1"/>
          <w:numId w:val="9"/>
        </w:numPr>
        <w:spacing w:after="0" w:afterAutospacing="0" w:before="0" w:beforeAutospacing="0"/>
        <w:ind w:left="1440" w:hanging="360"/>
      </w:pPr>
      <w:r w:rsidDel="00000000" w:rsidR="00000000" w:rsidRPr="00000000">
        <w:rPr>
          <w:rtl w:val="0"/>
        </w:rPr>
        <w:t xml:space="preserve">Blog: Google Analytics (comments, bounce rate, time on page)</w:t>
        <w:br w:type="textWrapping"/>
      </w:r>
    </w:p>
    <w:p w:rsidR="00000000" w:rsidDel="00000000" w:rsidP="00000000" w:rsidRDefault="00000000" w:rsidRPr="00000000" w14:paraId="00000042">
      <w:pPr>
        <w:numPr>
          <w:ilvl w:val="1"/>
          <w:numId w:val="9"/>
        </w:numPr>
        <w:spacing w:before="0" w:beforeAutospacing="0"/>
        <w:ind w:left="1440" w:hanging="360"/>
      </w:pPr>
      <w:r w:rsidDel="00000000" w:rsidR="00000000" w:rsidRPr="00000000">
        <w:rPr>
          <w:rtl w:val="0"/>
        </w:rPr>
        <w:t xml:space="preserve">Social: Buffer, Hootsuite, or platform insights</w:t>
        <w:br w:type="textWrapping"/>
      </w:r>
    </w:p>
    <w:p w:rsidR="00000000" w:rsidDel="00000000" w:rsidP="00000000" w:rsidRDefault="00000000" w:rsidRPr="00000000" w14:paraId="00000043">
      <w:pPr>
        <w:rPr>
          <w:b w:val="1"/>
        </w:rPr>
      </w:pPr>
      <w:r w:rsidDel="00000000" w:rsidR="00000000" w:rsidRPr="00000000">
        <w:rPr>
          <w:b w:val="1"/>
          <w:rtl w:val="0"/>
        </w:rPr>
        <w:t xml:space="preserve">Example:</w:t>
      </w:r>
    </w:p>
    <w:p w:rsidR="00000000" w:rsidDel="00000000" w:rsidP="00000000" w:rsidRDefault="00000000" w:rsidRPr="00000000" w14:paraId="00000044">
      <w:pPr>
        <w:numPr>
          <w:ilvl w:val="0"/>
          <w:numId w:val="7"/>
        </w:numPr>
        <w:spacing w:after="0" w:afterAutospacing="0"/>
        <w:ind w:left="720" w:hanging="360"/>
      </w:pPr>
      <w:r w:rsidDel="00000000" w:rsidR="00000000" w:rsidRPr="00000000">
        <w:rPr>
          <w:rtl w:val="0"/>
        </w:rPr>
        <w:t xml:space="preserve">Avg email open rate: 28% (ConvertKit dashboard)</w:t>
        <w:br w:type="textWrapping"/>
      </w:r>
    </w:p>
    <w:p w:rsidR="00000000" w:rsidDel="00000000" w:rsidP="00000000" w:rsidRDefault="00000000" w:rsidRPr="00000000" w14:paraId="00000045">
      <w:pPr>
        <w:numPr>
          <w:ilvl w:val="0"/>
          <w:numId w:val="7"/>
        </w:numPr>
        <w:spacing w:after="0" w:afterAutospacing="0" w:before="0" w:beforeAutospacing="0"/>
        <w:ind w:left="720" w:hanging="360"/>
      </w:pPr>
      <w:r w:rsidDel="00000000" w:rsidR="00000000" w:rsidRPr="00000000">
        <w:rPr>
          <w:rtl w:val="0"/>
        </w:rPr>
        <w:t xml:space="preserve">Replies: 7 direct replies to “My Blogging Journey” email</w:t>
        <w:br w:type="textWrapping"/>
      </w:r>
    </w:p>
    <w:p w:rsidR="00000000" w:rsidDel="00000000" w:rsidP="00000000" w:rsidRDefault="00000000" w:rsidRPr="00000000" w14:paraId="00000046">
      <w:pPr>
        <w:numPr>
          <w:ilvl w:val="0"/>
          <w:numId w:val="7"/>
        </w:numPr>
        <w:spacing w:after="0" w:afterAutospacing="0" w:before="0" w:beforeAutospacing="0"/>
        <w:ind w:left="720" w:hanging="360"/>
      </w:pPr>
      <w:r w:rsidDel="00000000" w:rsidR="00000000" w:rsidRPr="00000000">
        <w:rPr>
          <w:rtl w:val="0"/>
        </w:rPr>
        <w:t xml:space="preserve">Blog comments: 4 this month</w:t>
        <w:br w:type="textWrapping"/>
      </w:r>
    </w:p>
    <w:p w:rsidR="00000000" w:rsidDel="00000000" w:rsidP="00000000" w:rsidRDefault="00000000" w:rsidRPr="00000000" w14:paraId="00000047">
      <w:pPr>
        <w:numPr>
          <w:ilvl w:val="0"/>
          <w:numId w:val="7"/>
        </w:numPr>
        <w:spacing w:after="0" w:afterAutospacing="0" w:before="0" w:beforeAutospacing="0"/>
        <w:ind w:left="720" w:hanging="360"/>
      </w:pPr>
      <w:r w:rsidDel="00000000" w:rsidR="00000000" w:rsidRPr="00000000">
        <w:rPr>
          <w:rtl w:val="0"/>
        </w:rPr>
        <w:t xml:space="preserve">Bounce rate: dropped from 75% → 68%</w:t>
        <w:br w:type="textWrapping"/>
      </w:r>
    </w:p>
    <w:p w:rsidR="00000000" w:rsidDel="00000000" w:rsidP="00000000" w:rsidRDefault="00000000" w:rsidRPr="00000000" w14:paraId="00000048">
      <w:pPr>
        <w:numPr>
          <w:ilvl w:val="0"/>
          <w:numId w:val="7"/>
        </w:numPr>
        <w:spacing w:before="0" w:beforeAutospacing="0"/>
        <w:ind w:left="720" w:hanging="360"/>
      </w:pPr>
      <w:r w:rsidDel="00000000" w:rsidR="00000000" w:rsidRPr="00000000">
        <w:rPr>
          <w:rtl w:val="0"/>
        </w:rPr>
        <w:t xml:space="preserve">Social: 25 reshares tracked in Buffer</w:t>
        <w:br w:type="textWrapping"/>
      </w:r>
    </w:p>
    <w:p w:rsidR="00000000" w:rsidDel="00000000" w:rsidP="00000000" w:rsidRDefault="00000000" w:rsidRPr="00000000" w14:paraId="00000049">
      <w:pPr>
        <w:rPr/>
      </w:pPr>
      <w:r w:rsidDel="00000000" w:rsidR="00000000" w:rsidRPr="00000000">
        <w:rPr>
          <w:rtl w:val="0"/>
        </w:rPr>
        <w:t xml:space="preserve">These numbers tell you </w:t>
      </w:r>
      <w:r w:rsidDel="00000000" w:rsidR="00000000" w:rsidRPr="00000000">
        <w:rPr>
          <w:i w:val="1"/>
          <w:rtl w:val="0"/>
        </w:rPr>
        <w:t xml:space="preserve">what’s resonating</w:t>
      </w:r>
      <w:r w:rsidDel="00000000" w:rsidR="00000000" w:rsidRPr="00000000">
        <w:rPr>
          <w:rtl w:val="0"/>
        </w:rPr>
        <w:t xml:space="preserve">. In this case: personal stories = more replies. That’s your cue to share more.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2"/>
        <w:rPr/>
      </w:pPr>
      <w:bookmarkStart w:colFirst="0" w:colLast="0" w:name="_di9redpsiln2" w:id="6"/>
      <w:bookmarkEnd w:id="6"/>
      <w:r w:rsidDel="00000000" w:rsidR="00000000" w:rsidRPr="00000000">
        <w:rPr>
          <w:rtl w:val="0"/>
        </w:rPr>
        <w:t xml:space="preserve">How to Use the 30-Day Tracker (Step by Step)</w:t>
      </w:r>
    </w:p>
    <w:p w:rsidR="00000000" w:rsidDel="00000000" w:rsidP="00000000" w:rsidRDefault="00000000" w:rsidRPr="00000000" w14:paraId="0000004C">
      <w:pPr>
        <w:pStyle w:val="Heading3"/>
        <w:rPr/>
      </w:pPr>
      <w:bookmarkStart w:colFirst="0" w:colLast="0" w:name="_7wam7tmp9sr" w:id="7"/>
      <w:bookmarkEnd w:id="7"/>
      <w:r w:rsidDel="00000000" w:rsidR="00000000" w:rsidRPr="00000000">
        <w:rPr>
          <w:rtl w:val="0"/>
        </w:rPr>
        <w:t xml:space="preserve">Step 1: Set Your Baseline (Day 1)</w:t>
      </w:r>
    </w:p>
    <w:p w:rsidR="00000000" w:rsidDel="00000000" w:rsidP="00000000" w:rsidRDefault="00000000" w:rsidRPr="00000000" w14:paraId="0000004D">
      <w:pPr>
        <w:numPr>
          <w:ilvl w:val="0"/>
          <w:numId w:val="1"/>
        </w:numPr>
        <w:spacing w:after="0" w:afterAutospacing="0"/>
        <w:ind w:left="720" w:hanging="360"/>
      </w:pPr>
      <w:r w:rsidDel="00000000" w:rsidR="00000000" w:rsidRPr="00000000">
        <w:rPr>
          <w:rtl w:val="0"/>
        </w:rPr>
        <w:t xml:space="preserve">Record your starting subscriber count.</w:t>
        <w:br w:type="textWrapping"/>
      </w:r>
    </w:p>
    <w:p w:rsidR="00000000" w:rsidDel="00000000" w:rsidP="00000000" w:rsidRDefault="00000000" w:rsidRPr="00000000" w14:paraId="0000004E">
      <w:pPr>
        <w:numPr>
          <w:ilvl w:val="0"/>
          <w:numId w:val="1"/>
        </w:numPr>
        <w:spacing w:after="0" w:afterAutospacing="0" w:before="0" w:beforeAutospacing="0"/>
        <w:ind w:left="720" w:hanging="360"/>
      </w:pPr>
      <w:r w:rsidDel="00000000" w:rsidR="00000000" w:rsidRPr="00000000">
        <w:rPr>
          <w:rtl w:val="0"/>
        </w:rPr>
        <w:t xml:space="preserve">Note your blog’s current posts published.</w:t>
        <w:br w:type="textWrapping"/>
      </w:r>
    </w:p>
    <w:p w:rsidR="00000000" w:rsidDel="00000000" w:rsidP="00000000" w:rsidRDefault="00000000" w:rsidRPr="00000000" w14:paraId="0000004F">
      <w:pPr>
        <w:numPr>
          <w:ilvl w:val="0"/>
          <w:numId w:val="1"/>
        </w:numPr>
        <w:spacing w:before="0" w:beforeAutospacing="0"/>
        <w:ind w:left="720" w:hanging="360"/>
      </w:pPr>
      <w:r w:rsidDel="00000000" w:rsidR="00000000" w:rsidRPr="00000000">
        <w:rPr>
          <w:rtl w:val="0"/>
        </w:rPr>
        <w:t xml:space="preserve">Write down your average email open rate or last engagement stats.</w:t>
        <w:br w:type="textWrapping"/>
      </w:r>
    </w:p>
    <w:p w:rsidR="00000000" w:rsidDel="00000000" w:rsidP="00000000" w:rsidRDefault="00000000" w:rsidRPr="00000000" w14:paraId="00000050">
      <w:pPr>
        <w:pStyle w:val="Heading3"/>
        <w:rPr/>
      </w:pPr>
      <w:bookmarkStart w:colFirst="0" w:colLast="0" w:name="_khof88b8y89" w:id="8"/>
      <w:bookmarkEnd w:id="8"/>
      <w:r w:rsidDel="00000000" w:rsidR="00000000" w:rsidRPr="00000000">
        <w:rPr>
          <w:rtl w:val="0"/>
        </w:rPr>
        <w:t xml:space="preserve">Step 2: Log Weekly (Not Daily)</w:t>
      </w:r>
    </w:p>
    <w:p w:rsidR="00000000" w:rsidDel="00000000" w:rsidP="00000000" w:rsidRDefault="00000000" w:rsidRPr="00000000" w14:paraId="00000051">
      <w:pPr>
        <w:rPr/>
      </w:pPr>
      <w:r w:rsidDel="00000000" w:rsidR="00000000" w:rsidRPr="00000000">
        <w:rPr>
          <w:rtl w:val="0"/>
        </w:rPr>
        <w:t xml:space="preserve">Every 7 days, grab the numbers from your tools. Takes 10–15 minutes max.</w:t>
      </w:r>
    </w:p>
    <w:p w:rsidR="00000000" w:rsidDel="00000000" w:rsidP="00000000" w:rsidRDefault="00000000" w:rsidRPr="00000000" w14:paraId="00000052">
      <w:pPr>
        <w:pStyle w:val="Heading3"/>
        <w:rPr/>
      </w:pPr>
      <w:bookmarkStart w:colFirst="0" w:colLast="0" w:name="_jiz5h7oucvbd" w:id="9"/>
      <w:bookmarkEnd w:id="9"/>
      <w:r w:rsidDel="00000000" w:rsidR="00000000" w:rsidRPr="00000000">
        <w:rPr>
          <w:rtl w:val="0"/>
        </w:rPr>
        <w:t xml:space="preserve">Step 3: Spot Trends</w:t>
      </w:r>
    </w:p>
    <w:p w:rsidR="00000000" w:rsidDel="00000000" w:rsidP="00000000" w:rsidRDefault="00000000" w:rsidRPr="00000000" w14:paraId="00000053">
      <w:pPr>
        <w:rPr/>
      </w:pPr>
      <w:r w:rsidDel="00000000" w:rsidR="00000000" w:rsidRPr="00000000">
        <w:rPr>
          <w:rtl w:val="0"/>
        </w:rPr>
        <w:t xml:space="preserve">Ask:</w:t>
      </w:r>
    </w:p>
    <w:p w:rsidR="00000000" w:rsidDel="00000000" w:rsidP="00000000" w:rsidRDefault="00000000" w:rsidRPr="00000000" w14:paraId="00000054">
      <w:pPr>
        <w:numPr>
          <w:ilvl w:val="0"/>
          <w:numId w:val="8"/>
        </w:numPr>
        <w:spacing w:after="0" w:afterAutospacing="0"/>
        <w:ind w:left="720" w:hanging="360"/>
      </w:pPr>
      <w:r w:rsidDel="00000000" w:rsidR="00000000" w:rsidRPr="00000000">
        <w:rPr>
          <w:rtl w:val="0"/>
        </w:rPr>
        <w:t xml:space="preserve">Did publishing twice this week grow my traffic faster?</w:t>
        <w:br w:type="textWrapping"/>
      </w:r>
    </w:p>
    <w:p w:rsidR="00000000" w:rsidDel="00000000" w:rsidP="00000000" w:rsidRDefault="00000000" w:rsidRPr="00000000" w14:paraId="00000055">
      <w:pPr>
        <w:numPr>
          <w:ilvl w:val="0"/>
          <w:numId w:val="8"/>
        </w:numPr>
        <w:spacing w:after="0" w:afterAutospacing="0" w:before="0" w:beforeAutospacing="0"/>
        <w:ind w:left="720" w:hanging="360"/>
      </w:pPr>
      <w:r w:rsidDel="00000000" w:rsidR="00000000" w:rsidRPr="00000000">
        <w:rPr>
          <w:rtl w:val="0"/>
        </w:rPr>
        <w:t xml:space="preserve">Did a personal story email get more replies than a how-to email?</w:t>
        <w:br w:type="textWrapping"/>
      </w:r>
    </w:p>
    <w:p w:rsidR="00000000" w:rsidDel="00000000" w:rsidP="00000000" w:rsidRDefault="00000000" w:rsidRPr="00000000" w14:paraId="00000056">
      <w:pPr>
        <w:numPr>
          <w:ilvl w:val="0"/>
          <w:numId w:val="8"/>
        </w:numPr>
        <w:spacing w:before="0" w:beforeAutospacing="0"/>
        <w:ind w:left="720" w:hanging="360"/>
      </w:pPr>
      <w:r w:rsidDel="00000000" w:rsidR="00000000" w:rsidRPr="00000000">
        <w:rPr>
          <w:rtl w:val="0"/>
        </w:rPr>
        <w:t xml:space="preserve">Did my lead magnet drive most of my new subscribers?</w:t>
        <w:br w:type="textWrapping"/>
      </w:r>
    </w:p>
    <w:p w:rsidR="00000000" w:rsidDel="00000000" w:rsidP="00000000" w:rsidRDefault="00000000" w:rsidRPr="00000000" w14:paraId="00000057">
      <w:pPr>
        <w:pStyle w:val="Heading3"/>
        <w:rPr/>
      </w:pPr>
      <w:bookmarkStart w:colFirst="0" w:colLast="0" w:name="_w76ijwe1a3di" w:id="10"/>
      <w:bookmarkEnd w:id="10"/>
      <w:r w:rsidDel="00000000" w:rsidR="00000000" w:rsidRPr="00000000">
        <w:rPr>
          <w:rtl w:val="0"/>
        </w:rPr>
        <w:t xml:space="preserve">Step 4: Adjust &amp; Double Down</w:t>
      </w:r>
    </w:p>
    <w:p w:rsidR="00000000" w:rsidDel="00000000" w:rsidP="00000000" w:rsidRDefault="00000000" w:rsidRPr="00000000" w14:paraId="00000058">
      <w:pPr>
        <w:rPr/>
      </w:pPr>
      <w:r w:rsidDel="00000000" w:rsidR="00000000" w:rsidRPr="00000000">
        <w:rPr>
          <w:rtl w:val="0"/>
        </w:rPr>
        <w:t xml:space="preserve">If one type of content performs better, do more of it next week. Tracking gives you permission to stop guessing.</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Style w:val="Heading2"/>
        <w:rPr/>
      </w:pPr>
      <w:bookmarkStart w:colFirst="0" w:colLast="0" w:name="_msftjjkfj5yf" w:id="11"/>
      <w:bookmarkEnd w:id="11"/>
      <w:r w:rsidDel="00000000" w:rsidR="00000000" w:rsidRPr="00000000">
        <w:rPr>
          <w:rtl w:val="0"/>
        </w:rPr>
        <w:t xml:space="preserve">Example 30-Day Snapshot</w:t>
      </w:r>
    </w:p>
    <w:p w:rsidR="00000000" w:rsidDel="00000000" w:rsidP="00000000" w:rsidRDefault="00000000" w:rsidRPr="00000000" w14:paraId="0000005B">
      <w:pPr>
        <w:numPr>
          <w:ilvl w:val="0"/>
          <w:numId w:val="2"/>
        </w:numPr>
        <w:spacing w:after="0" w:afterAutospacing="0"/>
        <w:ind w:left="720" w:hanging="360"/>
      </w:pPr>
      <w:r w:rsidDel="00000000" w:rsidR="00000000" w:rsidRPr="00000000">
        <w:rPr>
          <w:b w:val="1"/>
          <w:rtl w:val="0"/>
        </w:rPr>
        <w:t xml:space="preserve">Blog Posts Published:</w:t>
      </w:r>
      <w:r w:rsidDel="00000000" w:rsidR="00000000" w:rsidRPr="00000000">
        <w:rPr>
          <w:rtl w:val="0"/>
        </w:rPr>
        <w:t xml:space="preserve"> 5</w:t>
        <w:br w:type="textWrapping"/>
      </w:r>
    </w:p>
    <w:p w:rsidR="00000000" w:rsidDel="00000000" w:rsidP="00000000" w:rsidRDefault="00000000" w:rsidRPr="00000000" w14:paraId="0000005C">
      <w:pPr>
        <w:numPr>
          <w:ilvl w:val="0"/>
          <w:numId w:val="2"/>
        </w:numPr>
        <w:spacing w:after="0" w:afterAutospacing="0" w:before="0" w:beforeAutospacing="0"/>
        <w:ind w:left="720" w:hanging="360"/>
      </w:pPr>
      <w:r w:rsidDel="00000000" w:rsidR="00000000" w:rsidRPr="00000000">
        <w:rPr>
          <w:b w:val="1"/>
          <w:rtl w:val="0"/>
        </w:rPr>
        <w:t xml:space="preserve">List Growth:</w:t>
      </w:r>
      <w:r w:rsidDel="00000000" w:rsidR="00000000" w:rsidRPr="00000000">
        <w:rPr>
          <w:rtl w:val="0"/>
        </w:rPr>
        <w:t xml:space="preserve"> 50 → 120 (+70)</w:t>
        <w:br w:type="textWrapping"/>
      </w:r>
    </w:p>
    <w:p w:rsidR="00000000" w:rsidDel="00000000" w:rsidP="00000000" w:rsidRDefault="00000000" w:rsidRPr="00000000" w14:paraId="0000005D">
      <w:pPr>
        <w:numPr>
          <w:ilvl w:val="0"/>
          <w:numId w:val="2"/>
        </w:numPr>
        <w:spacing w:after="0" w:afterAutospacing="0" w:before="0" w:beforeAutospacing="0"/>
        <w:ind w:left="720" w:hanging="360"/>
      </w:pPr>
      <w:r w:rsidDel="00000000" w:rsidR="00000000" w:rsidRPr="00000000">
        <w:rPr>
          <w:b w:val="1"/>
          <w:rtl w:val="0"/>
        </w:rPr>
        <w:t xml:space="preserve">Engagement:</w:t>
        <w:br w:type="textWrapping"/>
      </w:r>
    </w:p>
    <w:p w:rsidR="00000000" w:rsidDel="00000000" w:rsidP="00000000" w:rsidRDefault="00000000" w:rsidRPr="00000000" w14:paraId="0000005E">
      <w:pPr>
        <w:numPr>
          <w:ilvl w:val="1"/>
          <w:numId w:val="2"/>
        </w:numPr>
        <w:spacing w:after="0" w:afterAutospacing="0" w:before="0" w:beforeAutospacing="0"/>
        <w:ind w:left="1440" w:hanging="360"/>
      </w:pPr>
      <w:r w:rsidDel="00000000" w:rsidR="00000000" w:rsidRPr="00000000">
        <w:rPr>
          <w:rtl w:val="0"/>
        </w:rPr>
        <w:t xml:space="preserve">Emails → 30% open, 10% clicks</w:t>
        <w:br w:type="textWrapping"/>
      </w:r>
    </w:p>
    <w:p w:rsidR="00000000" w:rsidDel="00000000" w:rsidP="00000000" w:rsidRDefault="00000000" w:rsidRPr="00000000" w14:paraId="0000005F">
      <w:pPr>
        <w:numPr>
          <w:ilvl w:val="1"/>
          <w:numId w:val="2"/>
        </w:numPr>
        <w:spacing w:after="0" w:afterAutospacing="0" w:before="0" w:beforeAutospacing="0"/>
        <w:ind w:left="1440" w:hanging="360"/>
      </w:pPr>
      <w:r w:rsidDel="00000000" w:rsidR="00000000" w:rsidRPr="00000000">
        <w:rPr>
          <w:rtl w:val="0"/>
        </w:rPr>
        <w:t xml:space="preserve">Blog → 8 comments, avg time on page 2:10 min</w:t>
        <w:br w:type="textWrapping"/>
      </w:r>
    </w:p>
    <w:p w:rsidR="00000000" w:rsidDel="00000000" w:rsidP="00000000" w:rsidRDefault="00000000" w:rsidRPr="00000000" w14:paraId="00000060">
      <w:pPr>
        <w:numPr>
          <w:ilvl w:val="1"/>
          <w:numId w:val="2"/>
        </w:numPr>
        <w:spacing w:before="0" w:beforeAutospacing="0"/>
        <w:ind w:left="1440" w:hanging="360"/>
      </w:pPr>
      <w:r w:rsidDel="00000000" w:rsidR="00000000" w:rsidRPr="00000000">
        <w:rPr>
          <w:rtl w:val="0"/>
        </w:rPr>
        <w:t xml:space="preserve">Social → 60 reshares</w:t>
        <w:br w:type="textWrapping"/>
      </w:r>
    </w:p>
    <w:p w:rsidR="00000000" w:rsidDel="00000000" w:rsidP="00000000" w:rsidRDefault="00000000" w:rsidRPr="00000000" w14:paraId="00000061">
      <w:pPr>
        <w:rPr/>
      </w:pPr>
      <w:r w:rsidDel="00000000" w:rsidR="00000000" w:rsidRPr="00000000">
        <w:rPr>
          <w:rtl w:val="0"/>
        </w:rPr>
        <w:t xml:space="preserve">This isn’t just “data.” It’s a confidence booster that proves you’re moving forward — even without fancy tools or ads.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Heading2"/>
        <w:rPr/>
      </w:pPr>
      <w:bookmarkStart w:colFirst="0" w:colLast="0" w:name="_5lz3myq39d6h" w:id="12"/>
      <w:bookmarkEnd w:id="12"/>
      <w:r w:rsidDel="00000000" w:rsidR="00000000" w:rsidRPr="00000000">
        <w:rPr>
          <w:rtl w:val="0"/>
        </w:rPr>
        <w:t xml:space="preserve">Tools You Can Use to Automate This</w:t>
      </w:r>
    </w:p>
    <w:p w:rsidR="00000000" w:rsidDel="00000000" w:rsidP="00000000" w:rsidRDefault="00000000" w:rsidRPr="00000000" w14:paraId="00000064">
      <w:pPr>
        <w:numPr>
          <w:ilvl w:val="0"/>
          <w:numId w:val="3"/>
        </w:numPr>
        <w:spacing w:after="0" w:afterAutospacing="0"/>
        <w:ind w:left="720" w:hanging="360"/>
      </w:pPr>
      <w:r w:rsidDel="00000000" w:rsidR="00000000" w:rsidRPr="00000000">
        <w:rPr>
          <w:b w:val="1"/>
          <w:rtl w:val="0"/>
        </w:rPr>
        <w:t xml:space="preserve">Google Sheets / Notion Dashboard</w:t>
      </w:r>
      <w:r w:rsidDel="00000000" w:rsidR="00000000" w:rsidRPr="00000000">
        <w:rPr>
          <w:rtl w:val="0"/>
        </w:rPr>
        <w:t xml:space="preserve"> → Simple tracker for posts, list, and engagement.</w:t>
        <w:br w:type="textWrapping"/>
      </w:r>
    </w:p>
    <w:p w:rsidR="00000000" w:rsidDel="00000000" w:rsidP="00000000" w:rsidRDefault="00000000" w:rsidRPr="00000000" w14:paraId="00000065">
      <w:pPr>
        <w:numPr>
          <w:ilvl w:val="0"/>
          <w:numId w:val="3"/>
        </w:numPr>
        <w:spacing w:after="0" w:afterAutospacing="0" w:before="0" w:beforeAutospacing="0"/>
        <w:ind w:left="720" w:hanging="360"/>
      </w:pPr>
      <w:r w:rsidDel="00000000" w:rsidR="00000000" w:rsidRPr="00000000">
        <w:rPr>
          <w:b w:val="1"/>
          <w:rtl w:val="0"/>
        </w:rPr>
        <w:t xml:space="preserve">ConvertKit / AWeber</w:t>
      </w:r>
      <w:r w:rsidDel="00000000" w:rsidR="00000000" w:rsidRPr="00000000">
        <w:rPr>
          <w:rtl w:val="0"/>
        </w:rPr>
        <w:t xml:space="preserve"> → Automatic list growth + engagement reports.</w:t>
        <w:br w:type="textWrapping"/>
      </w:r>
    </w:p>
    <w:p w:rsidR="00000000" w:rsidDel="00000000" w:rsidP="00000000" w:rsidRDefault="00000000" w:rsidRPr="00000000" w14:paraId="00000066">
      <w:pPr>
        <w:numPr>
          <w:ilvl w:val="0"/>
          <w:numId w:val="3"/>
        </w:numPr>
        <w:spacing w:after="0" w:afterAutospacing="0" w:before="0" w:beforeAutospacing="0"/>
        <w:ind w:left="720" w:hanging="360"/>
      </w:pPr>
      <w:r w:rsidDel="00000000" w:rsidR="00000000" w:rsidRPr="00000000">
        <w:rPr>
          <w:b w:val="1"/>
          <w:rtl w:val="0"/>
        </w:rPr>
        <w:t xml:space="preserve">Google Analytics 4</w:t>
      </w:r>
      <w:r w:rsidDel="00000000" w:rsidR="00000000" w:rsidRPr="00000000">
        <w:rPr>
          <w:rtl w:val="0"/>
        </w:rPr>
        <w:t xml:space="preserve"> → Traffic + blog engagement snapshots.</w:t>
        <w:br w:type="textWrapping"/>
      </w:r>
    </w:p>
    <w:p w:rsidR="00000000" w:rsidDel="00000000" w:rsidP="00000000" w:rsidRDefault="00000000" w:rsidRPr="00000000" w14:paraId="00000067">
      <w:pPr>
        <w:numPr>
          <w:ilvl w:val="0"/>
          <w:numId w:val="3"/>
        </w:numPr>
        <w:spacing w:before="0" w:beforeAutospacing="0"/>
        <w:ind w:left="720" w:hanging="360"/>
      </w:pPr>
      <w:r w:rsidDel="00000000" w:rsidR="00000000" w:rsidRPr="00000000">
        <w:rPr>
          <w:b w:val="1"/>
          <w:rtl w:val="0"/>
        </w:rPr>
        <w:t xml:space="preserve">Buffer / Hootsuite</w:t>
      </w:r>
      <w:r w:rsidDel="00000000" w:rsidR="00000000" w:rsidRPr="00000000">
        <w:rPr>
          <w:rtl w:val="0"/>
        </w:rPr>
        <w:t xml:space="preserve"> → Social growth + engagement logs.</w:t>
        <w:br w:type="textWrapping"/>
      </w:r>
    </w:p>
    <w:p w:rsidR="00000000" w:rsidDel="00000000" w:rsidP="00000000" w:rsidRDefault="00000000" w:rsidRPr="00000000" w14:paraId="00000068">
      <w:pPr>
        <w:rPr/>
      </w:pPr>
      <w:r w:rsidDel="00000000" w:rsidR="00000000" w:rsidRPr="00000000">
        <w:rPr>
          <w:rtl w:val="0"/>
        </w:rPr>
        <w:t xml:space="preserve">Tip: Create a </w:t>
      </w:r>
      <w:r w:rsidDel="00000000" w:rsidR="00000000" w:rsidRPr="00000000">
        <w:rPr>
          <w:i w:val="1"/>
          <w:rtl w:val="0"/>
        </w:rPr>
        <w:t xml:space="preserve">one-page dashboard</w:t>
      </w:r>
      <w:r w:rsidDel="00000000" w:rsidR="00000000" w:rsidRPr="00000000">
        <w:rPr>
          <w:rtl w:val="0"/>
        </w:rPr>
        <w:t xml:space="preserve"> with screenshots or links from each tool. At the end of 30 days, review and celebrate.</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pStyle w:val="Heading2"/>
        <w:rPr/>
      </w:pPr>
      <w:bookmarkStart w:colFirst="0" w:colLast="0" w:name="_jwhu75uccpk4" w:id="13"/>
      <w:bookmarkEnd w:id="13"/>
      <w:r w:rsidDel="00000000" w:rsidR="00000000" w:rsidRPr="00000000">
        <w:rPr>
          <w:rtl w:val="0"/>
        </w:rPr>
        <w:t xml:space="preserve">Final Word: Proof Beats Guesswork</w:t>
      </w:r>
    </w:p>
    <w:p w:rsidR="00000000" w:rsidDel="00000000" w:rsidP="00000000" w:rsidRDefault="00000000" w:rsidRPr="00000000" w14:paraId="0000006B">
      <w:pPr>
        <w:rPr>
          <w:b w:val="1"/>
        </w:rPr>
      </w:pPr>
      <w:r w:rsidDel="00000000" w:rsidR="00000000" w:rsidRPr="00000000">
        <w:rPr>
          <w:rtl w:val="0"/>
        </w:rPr>
        <w:t xml:space="preserve">The 30-Day Visibility Tracker isn’t about chasing “big” numbers. It’s about proving that </w:t>
      </w:r>
      <w:r w:rsidDel="00000000" w:rsidR="00000000" w:rsidRPr="00000000">
        <w:rPr>
          <w:b w:val="1"/>
          <w:rtl w:val="0"/>
        </w:rPr>
        <w:t xml:space="preserve">consistent effort = consistent growth.</w:t>
      </w:r>
    </w:p>
    <w:p w:rsidR="00000000" w:rsidDel="00000000" w:rsidP="00000000" w:rsidRDefault="00000000" w:rsidRPr="00000000" w14:paraId="0000006C">
      <w:pPr>
        <w:numPr>
          <w:ilvl w:val="0"/>
          <w:numId w:val="6"/>
        </w:numPr>
        <w:spacing w:after="0" w:afterAutospacing="0"/>
        <w:ind w:left="720" w:hanging="360"/>
      </w:pPr>
      <w:r w:rsidDel="00000000" w:rsidR="00000000" w:rsidRPr="00000000">
        <w:rPr>
          <w:rtl w:val="0"/>
        </w:rPr>
        <w:t xml:space="preserve">Publish a few posts.</w:t>
        <w:br w:type="textWrapping"/>
      </w:r>
    </w:p>
    <w:p w:rsidR="00000000" w:rsidDel="00000000" w:rsidP="00000000" w:rsidRDefault="00000000" w:rsidRPr="00000000" w14:paraId="0000006D">
      <w:pPr>
        <w:numPr>
          <w:ilvl w:val="0"/>
          <w:numId w:val="6"/>
        </w:numPr>
        <w:spacing w:after="0" w:afterAutospacing="0" w:before="0" w:beforeAutospacing="0"/>
        <w:ind w:left="720" w:hanging="360"/>
      </w:pPr>
      <w:r w:rsidDel="00000000" w:rsidR="00000000" w:rsidRPr="00000000">
        <w:rPr>
          <w:rtl w:val="0"/>
        </w:rPr>
        <w:t xml:space="preserve">Share them.</w:t>
        <w:br w:type="textWrapping"/>
      </w:r>
    </w:p>
    <w:p w:rsidR="00000000" w:rsidDel="00000000" w:rsidP="00000000" w:rsidRDefault="00000000" w:rsidRPr="00000000" w14:paraId="0000006E">
      <w:pPr>
        <w:numPr>
          <w:ilvl w:val="0"/>
          <w:numId w:val="6"/>
        </w:numPr>
        <w:spacing w:after="0" w:afterAutospacing="0" w:before="0" w:beforeAutospacing="0"/>
        <w:ind w:left="720" w:hanging="360"/>
      </w:pPr>
      <w:r w:rsidDel="00000000" w:rsidR="00000000" w:rsidRPr="00000000">
        <w:rPr>
          <w:rtl w:val="0"/>
        </w:rPr>
        <w:t xml:space="preserve">Send your emails.</w:t>
        <w:br w:type="textWrapping"/>
      </w:r>
    </w:p>
    <w:p w:rsidR="00000000" w:rsidDel="00000000" w:rsidP="00000000" w:rsidRDefault="00000000" w:rsidRPr="00000000" w14:paraId="0000006F">
      <w:pPr>
        <w:numPr>
          <w:ilvl w:val="0"/>
          <w:numId w:val="6"/>
        </w:numPr>
        <w:spacing w:before="0" w:beforeAutospacing="0"/>
        <w:ind w:left="720" w:hanging="360"/>
      </w:pPr>
      <w:r w:rsidDel="00000000" w:rsidR="00000000" w:rsidRPr="00000000">
        <w:rPr>
          <w:rtl w:val="0"/>
        </w:rPr>
        <w:t xml:space="preserve">Track the results.</w:t>
        <w:br w:type="textWrapping"/>
      </w:r>
    </w:p>
    <w:p w:rsidR="00000000" w:rsidDel="00000000" w:rsidP="00000000" w:rsidRDefault="00000000" w:rsidRPr="00000000" w14:paraId="00000070">
      <w:pPr>
        <w:rPr/>
      </w:pPr>
      <w:r w:rsidDel="00000000" w:rsidR="00000000" w:rsidRPr="00000000">
        <w:rPr>
          <w:rtl w:val="0"/>
        </w:rPr>
        <w:t xml:space="preserve">The truth is, growth doesn’t happen in giant leaps. It happens in small, steady steps — the kind that add up when you track them.</w:t>
      </w:r>
    </w:p>
    <w:p w:rsidR="00000000" w:rsidDel="00000000" w:rsidP="00000000" w:rsidRDefault="00000000" w:rsidRPr="00000000" w14:paraId="00000071">
      <w:pPr>
        <w:rPr/>
      </w:pPr>
      <w:r w:rsidDel="00000000" w:rsidR="00000000" w:rsidRPr="00000000">
        <w:rPr>
          <w:rtl w:val="0"/>
        </w:rPr>
        <w:t xml:space="preserve">The </w:t>
      </w:r>
      <w:r w:rsidDel="00000000" w:rsidR="00000000" w:rsidRPr="00000000">
        <w:rPr>
          <w:b w:val="1"/>
          <w:rtl w:val="0"/>
        </w:rPr>
        <w:t xml:space="preserve">30-Day Visibility Tracker</w:t>
      </w:r>
      <w:r w:rsidDel="00000000" w:rsidR="00000000" w:rsidRPr="00000000">
        <w:rPr>
          <w:rtl w:val="0"/>
        </w:rPr>
        <w:t xml:space="preserve"> is your roadmap to see those steps clearly. Each post, each subscriber, each reply… they’re not “small.” They’re the building blocks of a thriving blog.</w:t>
      </w:r>
    </w:p>
    <w:p w:rsidR="00000000" w:rsidDel="00000000" w:rsidP="00000000" w:rsidRDefault="00000000" w:rsidRPr="00000000" w14:paraId="00000072">
      <w:pPr>
        <w:rPr/>
      </w:pPr>
      <w:r w:rsidDel="00000000" w:rsidR="00000000" w:rsidRPr="00000000">
        <w:rPr>
          <w:rtl w:val="0"/>
        </w:rPr>
        <w:t xml:space="preserve">Start your 30-day tracker today. Log your posts. Track your list growth. Celebrate your engagement. And watch how much momentum you can create in just one month.</w:t>
      </w:r>
    </w:p>
    <w:p w:rsidR="00000000" w:rsidDel="00000000" w:rsidP="00000000" w:rsidRDefault="00000000" w:rsidRPr="00000000" w14:paraId="00000073">
      <w:pPr>
        <w:rPr/>
      </w:pPr>
      <w:r w:rsidDel="00000000" w:rsidR="00000000" w:rsidRPr="00000000">
        <w:rPr>
          <w:rtl w:val="0"/>
        </w:rPr>
        <w:t xml:space="preserve">Do that for 30 days and you’ll have more proof of progress than most bloggers collect in a year.</w:t>
      </w:r>
    </w:p>
    <w:p w:rsidR="00000000" w:rsidDel="00000000" w:rsidP="00000000" w:rsidRDefault="00000000" w:rsidRPr="00000000" w14:paraId="00000074">
      <w:pPr>
        <w:rPr/>
      </w:pPr>
      <w:r w:rsidDel="00000000" w:rsidR="00000000" w:rsidRPr="00000000">
        <w:rPr>
          <w:rtl w:val="0"/>
        </w:rPr>
        <w:t xml:space="preserve">Don’t just blog blind. Start your 30-day tracker today and see for yourself how small steps add up to big momentum.</w:t>
      </w:r>
    </w:p>
    <w:p w:rsidR="00000000" w:rsidDel="00000000" w:rsidP="00000000" w:rsidRDefault="00000000" w:rsidRPr="00000000" w14:paraId="00000075">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78">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