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2yec3sdkxjtw" w:id="0"/>
      <w:bookmarkEnd w:id="0"/>
      <w:r w:rsidDel="00000000" w:rsidR="00000000" w:rsidRPr="00000000">
        <w:rPr>
          <w:rtl w:val="0"/>
        </w:rPr>
        <w:t xml:space="preserve">Reader Flow Review Sheet</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gzhoq8abc9pg"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r4ic0cg5akym" w:id="2"/>
      <w:bookmarkEnd w:id="2"/>
      <w:r w:rsidDel="00000000" w:rsidR="00000000" w:rsidRPr="00000000">
        <w:rPr>
          <w:sz w:val="34"/>
          <w:szCs w:val="34"/>
          <w:rtl w:val="0"/>
        </w:rPr>
        <w:t xml:space="preserve">Help Readers Move From One Useful Page to the Next</w:t>
      </w:r>
    </w:p>
    <w:p w:rsidR="00000000" w:rsidDel="00000000" w:rsidP="00000000" w:rsidRDefault="00000000" w:rsidRPr="00000000" w14:paraId="00000015">
      <w:pPr>
        <w:rPr/>
      </w:pPr>
      <w:r w:rsidDel="00000000" w:rsidR="00000000" w:rsidRPr="00000000">
        <w:rPr>
          <w:rtl w:val="0"/>
        </w:rPr>
        <w:t xml:space="preserve">Use this review sheet to check whether a blog post, page, or key section gives readers a clear path forward.</w:t>
      </w:r>
    </w:p>
    <w:p w:rsidR="00000000" w:rsidDel="00000000" w:rsidP="00000000" w:rsidRDefault="00000000" w:rsidRPr="00000000" w14:paraId="00000016">
      <w:pPr>
        <w:rPr/>
      </w:pPr>
      <w:r w:rsidDel="00000000" w:rsidR="00000000" w:rsidRPr="00000000">
        <w:rPr>
          <w:rtl w:val="0"/>
        </w:rPr>
        <w:t xml:space="preserve">A page can answer the reader’s question and still lose them if it gives no clear place to go next.</w:t>
      </w:r>
    </w:p>
    <w:p w:rsidR="00000000" w:rsidDel="00000000" w:rsidP="00000000" w:rsidRDefault="00000000" w:rsidRPr="00000000" w14:paraId="00000017">
      <w:pPr>
        <w:rPr/>
      </w:pPr>
      <w:r w:rsidDel="00000000" w:rsidR="00000000" w:rsidRPr="00000000">
        <w:rPr>
          <w:rtl w:val="0"/>
        </w:rPr>
        <w:t xml:space="preserve">This tool helps you spot dead ends, unclear endings, weak internal links, confusing page paths, and places where readers are given too many choices at once.</w:t>
      </w:r>
    </w:p>
    <w:p w:rsidR="00000000" w:rsidDel="00000000" w:rsidP="00000000" w:rsidRDefault="00000000" w:rsidRPr="00000000" w14:paraId="00000018">
      <w:pPr>
        <w:rPr/>
      </w:pPr>
      <w:r w:rsidDel="00000000" w:rsidR="00000000" w:rsidRPr="00000000">
        <w:rPr>
          <w:rtl w:val="0"/>
        </w:rPr>
        <w:t xml:space="preserve">Review one page at a time.</w:t>
      </w:r>
    </w:p>
    <w:p w:rsidR="00000000" w:rsidDel="00000000" w:rsidP="00000000" w:rsidRDefault="00000000" w:rsidRPr="00000000" w14:paraId="00000019">
      <w:pPr>
        <w:rPr/>
      </w:pPr>
      <w:r w:rsidDel="00000000" w:rsidR="00000000" w:rsidRPr="00000000">
        <w:rPr>
          <w:rtl w:val="0"/>
        </w:rPr>
        <w:t xml:space="preserve">Use this sheet to make the next step easier to notice, choose, and follow.</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rPr>
          <w:sz w:val="34"/>
          <w:szCs w:val="34"/>
        </w:rPr>
      </w:pPr>
      <w:bookmarkStart w:colFirst="0" w:colLast="0" w:name="_2byd6e4cpixi" w:id="3"/>
      <w:bookmarkEnd w:id="3"/>
      <w:r w:rsidDel="00000000" w:rsidR="00000000" w:rsidRPr="00000000">
        <w:rPr>
          <w:sz w:val="34"/>
          <w:szCs w:val="34"/>
          <w:rtl w:val="0"/>
        </w:rPr>
        <w:t xml:space="preserve">Page or Post Being Reviewed</w:t>
      </w:r>
    </w:p>
    <w:p w:rsidR="00000000" w:rsidDel="00000000" w:rsidP="00000000" w:rsidRDefault="00000000" w:rsidRPr="00000000" w14:paraId="0000001C">
      <w:pPr>
        <w:rPr>
          <w:b w:val="1"/>
          <w:bCs w:val="1"/>
        </w:rPr>
      </w:pPr>
      <w:r w:rsidDel="00000000" w:rsidR="00000000" w:rsidRPr="00000000">
        <w:rPr>
          <w:b w:val="1"/>
          <w:bCs w:val="1"/>
          <w:rtl w:val="0"/>
        </w:rPr>
        <w:t xml:space="preserve">Page or Post Title:</w:t>
      </w:r>
    </w:p>
    <w:p w:rsidR="00000000" w:rsidDel="00000000" w:rsidP="00000000" w:rsidRDefault="00000000" w:rsidRPr="00000000" w14:paraId="0000001D">
      <w:pPr>
        <w:rPr>
          <w:b w:val="1"/>
          <w:bCs w:val="1"/>
        </w:rPr>
      </w:pPr>
      <w:r w:rsidDel="00000000" w:rsidR="00000000" w:rsidRPr="00000000">
        <w:rPr>
          <w:b w:val="1"/>
          <w:bCs w:val="1"/>
          <w:rtl w:val="0"/>
        </w:rPr>
        <w:t xml:space="preserve">URL:</w:t>
      </w:r>
    </w:p>
    <w:p w:rsidR="00000000" w:rsidDel="00000000" w:rsidP="00000000" w:rsidRDefault="00000000" w:rsidRPr="00000000" w14:paraId="0000001E">
      <w:pPr>
        <w:rPr>
          <w:b w:val="1"/>
          <w:bCs w:val="1"/>
        </w:rPr>
      </w:pPr>
      <w:r w:rsidDel="00000000" w:rsidR="00000000" w:rsidRPr="00000000">
        <w:rPr>
          <w:b w:val="1"/>
          <w:bCs w:val="1"/>
          <w:rtl w:val="0"/>
        </w:rPr>
        <w:t xml:space="preserve">Date Reviewed:</w:t>
      </w:r>
    </w:p>
    <w:p w:rsidR="00000000" w:rsidDel="00000000" w:rsidP="00000000" w:rsidRDefault="00000000" w:rsidRPr="00000000" w14:paraId="0000001F">
      <w:pPr>
        <w:rPr>
          <w:b w:val="1"/>
          <w:bCs w:val="1"/>
        </w:rPr>
      </w:pPr>
      <w:r w:rsidDel="00000000" w:rsidR="00000000" w:rsidRPr="00000000">
        <w:rPr>
          <w:b w:val="1"/>
          <w:bCs w:val="1"/>
          <w:rtl w:val="0"/>
        </w:rPr>
        <w:t xml:space="preserve">Main Purpose of This Page:</w:t>
      </w:r>
    </w:p>
    <w:p w:rsidR="00000000" w:rsidDel="00000000" w:rsidP="00000000" w:rsidRDefault="00000000" w:rsidRPr="00000000" w14:paraId="00000020">
      <w:pPr>
        <w:rPr/>
      </w:pPr>
      <w:r w:rsidDel="00000000" w:rsidR="00000000" w:rsidRPr="00000000">
        <w:rPr>
          <w:rtl w:val="0"/>
        </w:rPr>
        <w:t xml:space="preserve">What should this page help the reader understand, decide, or do?</w:t>
      </w:r>
    </w:p>
    <w:p w:rsidR="00000000" w:rsidDel="00000000" w:rsidP="00000000" w:rsidRDefault="00000000" w:rsidRPr="00000000" w14:paraId="00000021">
      <w:pPr>
        <w:rPr>
          <w:b w:val="1"/>
          <w:bCs w:val="1"/>
        </w:rPr>
      </w:pPr>
      <w:r w:rsidDel="00000000" w:rsidR="00000000" w:rsidRPr="00000000">
        <w:rPr>
          <w:b w:val="1"/>
          <w:bCs w:val="1"/>
          <w:rtl w:val="0"/>
        </w:rPr>
        <w:t xml:space="preserve">Best Next Step for the Reader:</w:t>
      </w:r>
    </w:p>
    <w:p w:rsidR="00000000" w:rsidDel="00000000" w:rsidP="00000000" w:rsidRDefault="00000000" w:rsidRPr="00000000" w14:paraId="00000022">
      <w:pPr>
        <w:rPr/>
      </w:pPr>
      <w:r w:rsidDel="00000000" w:rsidR="00000000" w:rsidRPr="00000000">
        <w:rPr>
          <w:rtl w:val="0"/>
        </w:rPr>
        <w:t xml:space="preserve">After reading this page, what would help the reader continue?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rPr>
          <w:sz w:val="34"/>
          <w:szCs w:val="34"/>
        </w:rPr>
      </w:pPr>
      <w:bookmarkStart w:colFirst="0" w:colLast="0" w:name="_94024firv2uh" w:id="4"/>
      <w:bookmarkEnd w:id="4"/>
      <w:r w:rsidDel="00000000" w:rsidR="00000000" w:rsidRPr="00000000">
        <w:rPr>
          <w:sz w:val="34"/>
          <w:szCs w:val="34"/>
          <w:rtl w:val="0"/>
        </w:rPr>
        <w:t xml:space="preserve">1. Page Ending</w:t>
      </w:r>
    </w:p>
    <w:p w:rsidR="00000000" w:rsidDel="00000000" w:rsidP="00000000" w:rsidRDefault="00000000" w:rsidRPr="00000000" w14:paraId="00000025">
      <w:pPr>
        <w:rPr/>
      </w:pPr>
      <w:r w:rsidDel="00000000" w:rsidR="00000000" w:rsidRPr="00000000">
        <w:rPr>
          <w:rtl w:val="0"/>
        </w:rPr>
        <w:t xml:space="preserve">Does the page end with clear direction?</w:t>
      </w:r>
    </w:p>
    <w:p w:rsidR="00000000" w:rsidDel="00000000" w:rsidP="00000000" w:rsidRDefault="00000000" w:rsidRPr="00000000" w14:paraId="00000026">
      <w:pPr>
        <w:rPr/>
      </w:pPr>
      <w:r w:rsidDel="00000000" w:rsidR="00000000" w:rsidRPr="00000000">
        <w:rPr>
          <w:rtl w:val="0"/>
        </w:rPr>
        <w:t xml:space="preserve">Check:</w:t>
      </w:r>
    </w:p>
    <w:p w:rsidR="00000000" w:rsidDel="00000000" w:rsidP="00000000" w:rsidRDefault="00000000" w:rsidRPr="00000000" w14:paraId="00000027">
      <w:pPr>
        <w:numPr>
          <w:ilvl w:val="0"/>
          <w:numId w:val="10"/>
        </w:numPr>
        <w:spacing w:after="0" w:afterAutospacing="0"/>
        <w:ind w:left="720" w:hanging="360"/>
      </w:pPr>
      <w:r w:rsidDel="00000000" w:rsidR="00000000" w:rsidRPr="00000000">
        <w:rPr>
          <w:rtl w:val="0"/>
        </w:rPr>
        <w:t xml:space="preserve">The page does not stop suddenly</w:t>
      </w:r>
    </w:p>
    <w:p w:rsidR="00000000" w:rsidDel="00000000" w:rsidP="00000000" w:rsidRDefault="00000000" w:rsidRPr="00000000" w14:paraId="00000028">
      <w:pPr>
        <w:numPr>
          <w:ilvl w:val="0"/>
          <w:numId w:val="10"/>
        </w:numPr>
        <w:spacing w:after="0" w:afterAutospacing="0" w:before="0" w:beforeAutospacing="0"/>
        <w:ind w:left="720" w:hanging="360"/>
      </w:pPr>
      <w:r w:rsidDel="00000000" w:rsidR="00000000" w:rsidRPr="00000000">
        <w:rPr>
          <w:rtl w:val="0"/>
        </w:rPr>
        <w:t xml:space="preserve">The ending connects back to the main topic</w:t>
      </w:r>
    </w:p>
    <w:p w:rsidR="00000000" w:rsidDel="00000000" w:rsidP="00000000" w:rsidRDefault="00000000" w:rsidRPr="00000000" w14:paraId="00000029">
      <w:pPr>
        <w:numPr>
          <w:ilvl w:val="0"/>
          <w:numId w:val="10"/>
        </w:numPr>
        <w:spacing w:after="0" w:afterAutospacing="0" w:before="0" w:beforeAutospacing="0"/>
        <w:ind w:left="720" w:hanging="360"/>
      </w:pPr>
      <w:r w:rsidDel="00000000" w:rsidR="00000000" w:rsidRPr="00000000">
        <w:rPr>
          <w:rtl w:val="0"/>
        </w:rPr>
        <w:t xml:space="preserve">The reader can see what to do next</w:t>
      </w:r>
    </w:p>
    <w:p w:rsidR="00000000" w:rsidDel="00000000" w:rsidP="00000000" w:rsidRDefault="00000000" w:rsidRPr="00000000" w14:paraId="0000002A">
      <w:pPr>
        <w:numPr>
          <w:ilvl w:val="0"/>
          <w:numId w:val="10"/>
        </w:numPr>
        <w:spacing w:after="0" w:afterAutospacing="0" w:before="0" w:beforeAutospacing="0"/>
        <w:ind w:left="720" w:hanging="360"/>
      </w:pPr>
      <w:r w:rsidDel="00000000" w:rsidR="00000000" w:rsidRPr="00000000">
        <w:rPr>
          <w:rtl w:val="0"/>
        </w:rPr>
        <w:t xml:space="preserve">The next step fits what they just read</w:t>
      </w:r>
    </w:p>
    <w:p w:rsidR="00000000" w:rsidDel="00000000" w:rsidP="00000000" w:rsidRDefault="00000000" w:rsidRPr="00000000" w14:paraId="0000002B">
      <w:pPr>
        <w:numPr>
          <w:ilvl w:val="0"/>
          <w:numId w:val="10"/>
        </w:numPr>
        <w:spacing w:before="0" w:beforeAutospacing="0"/>
        <w:ind w:left="720" w:hanging="360"/>
      </w:pPr>
      <w:r w:rsidDel="00000000" w:rsidR="00000000" w:rsidRPr="00000000">
        <w:rPr>
          <w:rtl w:val="0"/>
        </w:rPr>
        <w:t xml:space="preserve">The final call-to-action is easy to understand</w:t>
      </w:r>
    </w:p>
    <w:p w:rsidR="00000000" w:rsidDel="00000000" w:rsidP="00000000" w:rsidRDefault="00000000" w:rsidRPr="00000000" w14:paraId="0000002C">
      <w:pPr>
        <w:rPr>
          <w:b w:val="1"/>
          <w:bCs w:val="1"/>
        </w:rPr>
      </w:pPr>
      <w:r w:rsidDel="00000000" w:rsidR="00000000" w:rsidRPr="00000000">
        <w:rPr>
          <w:b w:val="1"/>
          <w:bCs w:val="1"/>
          <w:rtl w:val="0"/>
        </w:rPr>
        <w:t xml:space="preserve">Notes:</w:t>
      </w:r>
    </w:p>
    <w:p w:rsidR="00000000" w:rsidDel="00000000" w:rsidP="00000000" w:rsidRDefault="00000000" w:rsidRPr="00000000" w14:paraId="0000002D">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2E">
      <w:pPr>
        <w:rPr>
          <w:b w:val="1"/>
          <w:bCs w:val="1"/>
        </w:rPr>
      </w:pPr>
      <w:r w:rsidDel="00000000" w:rsidR="00000000" w:rsidRPr="00000000">
        <w:rPr>
          <w:b w:val="1"/>
          <w:bCs w:val="1"/>
          <w:rtl w:val="0"/>
        </w:rPr>
        <w:t xml:space="preserve">Possible fix:</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keepNext w:val="0"/>
        <w:keepLines w:val="0"/>
        <w:rPr>
          <w:sz w:val="34"/>
          <w:szCs w:val="34"/>
        </w:rPr>
      </w:pPr>
      <w:bookmarkStart w:colFirst="0" w:colLast="0" w:name="_wzfv5dflryv0" w:id="5"/>
      <w:bookmarkEnd w:id="5"/>
      <w:r w:rsidDel="00000000" w:rsidR="00000000" w:rsidRPr="00000000">
        <w:rPr>
          <w:sz w:val="34"/>
          <w:szCs w:val="34"/>
          <w:rtl w:val="0"/>
        </w:rPr>
        <w:t xml:space="preserve">2. Internal Links</w:t>
      </w:r>
    </w:p>
    <w:p w:rsidR="00000000" w:rsidDel="00000000" w:rsidP="00000000" w:rsidRDefault="00000000" w:rsidRPr="00000000" w14:paraId="00000031">
      <w:pPr>
        <w:rPr/>
      </w:pPr>
      <w:r w:rsidDel="00000000" w:rsidR="00000000" w:rsidRPr="00000000">
        <w:rPr>
          <w:rtl w:val="0"/>
        </w:rPr>
        <w:t xml:space="preserve">Do the internal links help the reader continue?</w:t>
      </w:r>
    </w:p>
    <w:p w:rsidR="00000000" w:rsidDel="00000000" w:rsidP="00000000" w:rsidRDefault="00000000" w:rsidRPr="00000000" w14:paraId="00000032">
      <w:pPr>
        <w:rPr/>
      </w:pPr>
      <w:r w:rsidDel="00000000" w:rsidR="00000000" w:rsidRPr="00000000">
        <w:rPr>
          <w:rtl w:val="0"/>
        </w:rPr>
        <w:t xml:space="preserve">Check:</w:t>
      </w:r>
    </w:p>
    <w:p w:rsidR="00000000" w:rsidDel="00000000" w:rsidP="00000000" w:rsidRDefault="00000000" w:rsidRPr="00000000" w14:paraId="00000033">
      <w:pPr>
        <w:numPr>
          <w:ilvl w:val="0"/>
          <w:numId w:val="5"/>
        </w:numPr>
        <w:spacing w:after="0" w:afterAutospacing="0"/>
        <w:ind w:left="720" w:hanging="360"/>
      </w:pPr>
      <w:r w:rsidDel="00000000" w:rsidR="00000000" w:rsidRPr="00000000">
        <w:rPr>
          <w:rtl w:val="0"/>
        </w:rPr>
        <w:t xml:space="preserve">Related posts are linked where they help</w:t>
      </w:r>
    </w:p>
    <w:p w:rsidR="00000000" w:rsidDel="00000000" w:rsidP="00000000" w:rsidRDefault="00000000" w:rsidRPr="00000000" w14:paraId="00000034">
      <w:pPr>
        <w:numPr>
          <w:ilvl w:val="0"/>
          <w:numId w:val="5"/>
        </w:numPr>
        <w:spacing w:after="0" w:afterAutospacing="0" w:before="0" w:beforeAutospacing="0"/>
        <w:ind w:left="720" w:hanging="360"/>
      </w:pPr>
      <w:r w:rsidDel="00000000" w:rsidR="00000000" w:rsidRPr="00000000">
        <w:rPr>
          <w:rtl w:val="0"/>
        </w:rPr>
        <w:t xml:space="preserve">Links appear at natural points in the content</w:t>
      </w:r>
    </w:p>
    <w:p w:rsidR="00000000" w:rsidDel="00000000" w:rsidP="00000000" w:rsidRDefault="00000000" w:rsidRPr="00000000" w14:paraId="00000035">
      <w:pPr>
        <w:numPr>
          <w:ilvl w:val="0"/>
          <w:numId w:val="5"/>
        </w:numPr>
        <w:spacing w:after="0" w:afterAutospacing="0" w:before="0" w:beforeAutospacing="0"/>
        <w:ind w:left="720" w:hanging="360"/>
      </w:pPr>
      <w:r w:rsidDel="00000000" w:rsidR="00000000" w:rsidRPr="00000000">
        <w:rPr>
          <w:rtl w:val="0"/>
        </w:rPr>
        <w:t xml:space="preserve">Anchor text explains what the reader will find</w:t>
      </w:r>
    </w:p>
    <w:p w:rsidR="00000000" w:rsidDel="00000000" w:rsidP="00000000" w:rsidRDefault="00000000" w:rsidRPr="00000000" w14:paraId="00000036">
      <w:pPr>
        <w:numPr>
          <w:ilvl w:val="0"/>
          <w:numId w:val="5"/>
        </w:numPr>
        <w:spacing w:after="0" w:afterAutospacing="0" w:before="0" w:beforeAutospacing="0"/>
        <w:ind w:left="720" w:hanging="360"/>
      </w:pPr>
      <w:r w:rsidDel="00000000" w:rsidR="00000000" w:rsidRPr="00000000">
        <w:rPr>
          <w:rtl w:val="0"/>
        </w:rPr>
        <w:t xml:space="preserve">Linked pages still feel current and useful</w:t>
      </w:r>
    </w:p>
    <w:p w:rsidR="00000000" w:rsidDel="00000000" w:rsidP="00000000" w:rsidRDefault="00000000" w:rsidRPr="00000000" w14:paraId="00000037">
      <w:pPr>
        <w:numPr>
          <w:ilvl w:val="0"/>
          <w:numId w:val="5"/>
        </w:numPr>
        <w:spacing w:after="0" w:afterAutospacing="0" w:before="0" w:beforeAutospacing="0"/>
        <w:ind w:left="720" w:hanging="360"/>
      </w:pPr>
      <w:r w:rsidDel="00000000" w:rsidR="00000000" w:rsidRPr="00000000">
        <w:rPr>
          <w:rtl w:val="0"/>
        </w:rPr>
        <w:t xml:space="preserve">Links support the next step instead of distracting from it</w:t>
      </w:r>
    </w:p>
    <w:p w:rsidR="00000000" w:rsidDel="00000000" w:rsidP="00000000" w:rsidRDefault="00000000" w:rsidRPr="00000000" w14:paraId="00000038">
      <w:pPr>
        <w:numPr>
          <w:ilvl w:val="0"/>
          <w:numId w:val="5"/>
        </w:numPr>
        <w:spacing w:before="0" w:beforeAutospacing="0"/>
        <w:ind w:left="720" w:hanging="360"/>
      </w:pPr>
      <w:r w:rsidDel="00000000" w:rsidR="00000000" w:rsidRPr="00000000">
        <w:rPr>
          <w:rtl w:val="0"/>
        </w:rPr>
        <w:t xml:space="preserve">The page is not crowded with too many links</w:t>
      </w:r>
    </w:p>
    <w:p w:rsidR="00000000" w:rsidDel="00000000" w:rsidP="00000000" w:rsidRDefault="00000000" w:rsidRPr="00000000" w14:paraId="00000039">
      <w:pPr>
        <w:rPr>
          <w:b w:val="1"/>
          <w:bCs w:val="1"/>
        </w:rPr>
      </w:pPr>
      <w:r w:rsidDel="00000000" w:rsidR="00000000" w:rsidRPr="00000000">
        <w:rPr>
          <w:b w:val="1"/>
          <w:bCs w:val="1"/>
          <w:rtl w:val="0"/>
        </w:rPr>
        <w:t xml:space="preserve">Notes:</w:t>
      </w:r>
    </w:p>
    <w:p w:rsidR="00000000" w:rsidDel="00000000" w:rsidP="00000000" w:rsidRDefault="00000000" w:rsidRPr="00000000" w14:paraId="0000003A">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3B">
      <w:pPr>
        <w:rPr>
          <w:b w:val="1"/>
          <w:bCs w:val="1"/>
        </w:rPr>
      </w:pPr>
      <w:r w:rsidDel="00000000" w:rsidR="00000000" w:rsidRPr="00000000">
        <w:rPr>
          <w:b w:val="1"/>
          <w:bCs w:val="1"/>
          <w:rtl w:val="0"/>
        </w:rPr>
        <w:t xml:space="preserve">Possible fix:</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2"/>
        <w:keepNext w:val="0"/>
        <w:keepLines w:val="0"/>
        <w:rPr>
          <w:sz w:val="34"/>
          <w:szCs w:val="34"/>
        </w:rPr>
      </w:pPr>
      <w:bookmarkStart w:colFirst="0" w:colLast="0" w:name="_d9ic3dmnlsuh" w:id="6"/>
      <w:bookmarkEnd w:id="6"/>
      <w:r w:rsidDel="00000000" w:rsidR="00000000" w:rsidRPr="00000000">
        <w:rPr>
          <w:sz w:val="34"/>
          <w:szCs w:val="34"/>
          <w:rtl w:val="0"/>
        </w:rPr>
        <w:t xml:space="preserve">3. “Read Next” Suggestions</w:t>
      </w:r>
    </w:p>
    <w:p w:rsidR="00000000" w:rsidDel="00000000" w:rsidP="00000000" w:rsidRDefault="00000000" w:rsidRPr="00000000" w14:paraId="0000003E">
      <w:pPr>
        <w:rPr/>
      </w:pPr>
      <w:r w:rsidDel="00000000" w:rsidR="00000000" w:rsidRPr="00000000">
        <w:rPr>
          <w:rtl w:val="0"/>
        </w:rPr>
        <w:t xml:space="preserve">Does the page suggest another useful article, guide, or resource?</w:t>
      </w:r>
    </w:p>
    <w:p w:rsidR="00000000" w:rsidDel="00000000" w:rsidP="00000000" w:rsidRDefault="00000000" w:rsidRPr="00000000" w14:paraId="0000003F">
      <w:pPr>
        <w:rPr/>
      </w:pPr>
      <w:r w:rsidDel="00000000" w:rsidR="00000000" w:rsidRPr="00000000">
        <w:rPr>
          <w:rtl w:val="0"/>
        </w:rPr>
        <w:t xml:space="preserve">Check:</w:t>
      </w:r>
    </w:p>
    <w:p w:rsidR="00000000" w:rsidDel="00000000" w:rsidP="00000000" w:rsidRDefault="00000000" w:rsidRPr="00000000" w14:paraId="00000040">
      <w:pPr>
        <w:numPr>
          <w:ilvl w:val="0"/>
          <w:numId w:val="7"/>
        </w:numPr>
        <w:spacing w:after="0" w:afterAutospacing="0"/>
        <w:ind w:left="720" w:hanging="360"/>
      </w:pPr>
      <w:r w:rsidDel="00000000" w:rsidR="00000000" w:rsidRPr="00000000">
        <w:rPr>
          <w:rtl w:val="0"/>
        </w:rPr>
        <w:t xml:space="preserve">The page includes a simple “Read Next” section if needed</w:t>
      </w:r>
    </w:p>
    <w:p w:rsidR="00000000" w:rsidDel="00000000" w:rsidP="00000000" w:rsidRDefault="00000000" w:rsidRPr="00000000" w14:paraId="00000041">
      <w:pPr>
        <w:numPr>
          <w:ilvl w:val="0"/>
          <w:numId w:val="7"/>
        </w:numPr>
        <w:spacing w:after="0" w:afterAutospacing="0" w:before="0" w:beforeAutospacing="0"/>
        <w:ind w:left="720" w:hanging="360"/>
      </w:pPr>
      <w:r w:rsidDel="00000000" w:rsidR="00000000" w:rsidRPr="00000000">
        <w:rPr>
          <w:rtl w:val="0"/>
        </w:rPr>
        <w:t xml:space="preserve">Suggested posts match the current topic</w:t>
      </w:r>
    </w:p>
    <w:p w:rsidR="00000000" w:rsidDel="00000000" w:rsidP="00000000" w:rsidRDefault="00000000" w:rsidRPr="00000000" w14:paraId="00000042">
      <w:pPr>
        <w:numPr>
          <w:ilvl w:val="0"/>
          <w:numId w:val="7"/>
        </w:numPr>
        <w:spacing w:after="0" w:afterAutospacing="0" w:before="0" w:beforeAutospacing="0"/>
        <w:ind w:left="720" w:hanging="360"/>
      </w:pPr>
      <w:r w:rsidDel="00000000" w:rsidR="00000000" w:rsidRPr="00000000">
        <w:rPr>
          <w:rtl w:val="0"/>
        </w:rPr>
        <w:t xml:space="preserve">Suggestions continue the reader’s thought process</w:t>
      </w:r>
    </w:p>
    <w:p w:rsidR="00000000" w:rsidDel="00000000" w:rsidP="00000000" w:rsidRDefault="00000000" w:rsidRPr="00000000" w14:paraId="00000043">
      <w:pPr>
        <w:numPr>
          <w:ilvl w:val="0"/>
          <w:numId w:val="7"/>
        </w:numPr>
        <w:spacing w:after="0" w:afterAutospacing="0" w:before="0" w:beforeAutospacing="0"/>
        <w:ind w:left="720" w:hanging="360"/>
      </w:pPr>
      <w:r w:rsidDel="00000000" w:rsidR="00000000" w:rsidRPr="00000000">
        <w:rPr>
          <w:rtl w:val="0"/>
        </w:rPr>
        <w:t xml:space="preserve">The section gives only a few strong options</w:t>
      </w:r>
    </w:p>
    <w:p w:rsidR="00000000" w:rsidDel="00000000" w:rsidP="00000000" w:rsidRDefault="00000000" w:rsidRPr="00000000" w14:paraId="00000044">
      <w:pPr>
        <w:numPr>
          <w:ilvl w:val="0"/>
          <w:numId w:val="7"/>
        </w:numPr>
        <w:spacing w:before="0" w:beforeAutospacing="0"/>
        <w:ind w:left="720" w:hanging="360"/>
      </w:pPr>
      <w:r w:rsidDel="00000000" w:rsidR="00000000" w:rsidRPr="00000000">
        <w:rPr>
          <w:rtl w:val="0"/>
        </w:rPr>
        <w:t xml:space="preserve">Suggested links are still current and relevant</w:t>
      </w:r>
    </w:p>
    <w:p w:rsidR="00000000" w:rsidDel="00000000" w:rsidP="00000000" w:rsidRDefault="00000000" w:rsidRPr="00000000" w14:paraId="00000045">
      <w:pPr>
        <w:rPr>
          <w:b w:val="1"/>
          <w:bCs w:val="1"/>
        </w:rPr>
      </w:pPr>
      <w:r w:rsidDel="00000000" w:rsidR="00000000" w:rsidRPr="00000000">
        <w:rPr>
          <w:b w:val="1"/>
          <w:bCs w:val="1"/>
          <w:rtl w:val="0"/>
        </w:rPr>
        <w:t xml:space="preserve">Notes:</w:t>
      </w:r>
    </w:p>
    <w:p w:rsidR="00000000" w:rsidDel="00000000" w:rsidP="00000000" w:rsidRDefault="00000000" w:rsidRPr="00000000" w14:paraId="00000046">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47">
      <w:pPr>
        <w:rPr>
          <w:b w:val="1"/>
          <w:bCs w:val="1"/>
        </w:rPr>
      </w:pPr>
      <w:r w:rsidDel="00000000" w:rsidR="00000000" w:rsidRPr="00000000">
        <w:rPr>
          <w:b w:val="1"/>
          <w:bCs w:val="1"/>
          <w:rtl w:val="0"/>
        </w:rPr>
        <w:t xml:space="preserve">Possible fix:</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2"/>
        <w:keepNext w:val="0"/>
        <w:keepLines w:val="0"/>
        <w:rPr>
          <w:sz w:val="34"/>
          <w:szCs w:val="34"/>
        </w:rPr>
      </w:pPr>
      <w:bookmarkStart w:colFirst="0" w:colLast="0" w:name="_birjefh152x8" w:id="7"/>
      <w:bookmarkEnd w:id="7"/>
      <w:r w:rsidDel="00000000" w:rsidR="00000000" w:rsidRPr="00000000">
        <w:rPr>
          <w:sz w:val="34"/>
          <w:szCs w:val="34"/>
          <w:rtl w:val="0"/>
        </w:rPr>
        <w:t xml:space="preserve">4. Category and Menu Fit</w:t>
      </w:r>
    </w:p>
    <w:p w:rsidR="00000000" w:rsidDel="00000000" w:rsidP="00000000" w:rsidRDefault="00000000" w:rsidRPr="00000000" w14:paraId="0000004A">
      <w:pPr>
        <w:rPr/>
      </w:pPr>
      <w:r w:rsidDel="00000000" w:rsidR="00000000" w:rsidRPr="00000000">
        <w:rPr>
          <w:rtl w:val="0"/>
        </w:rPr>
        <w:t xml:space="preserve">Is this page easy to find within the blog structure?</w:t>
      </w:r>
    </w:p>
    <w:p w:rsidR="00000000" w:rsidDel="00000000" w:rsidP="00000000" w:rsidRDefault="00000000" w:rsidRPr="00000000" w14:paraId="0000004B">
      <w:pPr>
        <w:rPr/>
      </w:pPr>
      <w:r w:rsidDel="00000000" w:rsidR="00000000" w:rsidRPr="00000000">
        <w:rPr>
          <w:rtl w:val="0"/>
        </w:rPr>
        <w:t xml:space="preserve">Check:</w:t>
      </w:r>
    </w:p>
    <w:p w:rsidR="00000000" w:rsidDel="00000000" w:rsidP="00000000" w:rsidRDefault="00000000" w:rsidRPr="00000000" w14:paraId="0000004C">
      <w:pPr>
        <w:numPr>
          <w:ilvl w:val="0"/>
          <w:numId w:val="6"/>
        </w:numPr>
        <w:spacing w:after="0" w:afterAutospacing="0"/>
        <w:ind w:left="720" w:hanging="360"/>
      </w:pPr>
      <w:r w:rsidDel="00000000" w:rsidR="00000000" w:rsidRPr="00000000">
        <w:rPr>
          <w:rtl w:val="0"/>
        </w:rPr>
        <w:t xml:space="preserve">The page belongs in the right category</w:t>
      </w:r>
    </w:p>
    <w:p w:rsidR="00000000" w:rsidDel="00000000" w:rsidP="00000000" w:rsidRDefault="00000000" w:rsidRPr="00000000" w14:paraId="0000004D">
      <w:pPr>
        <w:numPr>
          <w:ilvl w:val="0"/>
          <w:numId w:val="6"/>
        </w:numPr>
        <w:spacing w:after="0" w:afterAutospacing="0" w:before="0" w:beforeAutospacing="0"/>
        <w:ind w:left="720" w:hanging="360"/>
      </w:pPr>
      <w:r w:rsidDel="00000000" w:rsidR="00000000" w:rsidRPr="00000000">
        <w:rPr>
          <w:rtl w:val="0"/>
        </w:rPr>
        <w:t xml:space="preserve">Category names are clear</w:t>
      </w:r>
    </w:p>
    <w:p w:rsidR="00000000" w:rsidDel="00000000" w:rsidP="00000000" w:rsidRDefault="00000000" w:rsidRPr="00000000" w14:paraId="0000004E">
      <w:pPr>
        <w:numPr>
          <w:ilvl w:val="0"/>
          <w:numId w:val="6"/>
        </w:numPr>
        <w:spacing w:after="0" w:afterAutospacing="0" w:before="0" w:beforeAutospacing="0"/>
        <w:ind w:left="720" w:hanging="360"/>
      </w:pPr>
      <w:r w:rsidDel="00000000" w:rsidR="00000000" w:rsidRPr="00000000">
        <w:rPr>
          <w:rtl w:val="0"/>
        </w:rPr>
        <w:t xml:space="preserve">Menu labels are easy to understand</w:t>
      </w:r>
    </w:p>
    <w:p w:rsidR="00000000" w:rsidDel="00000000" w:rsidP="00000000" w:rsidRDefault="00000000" w:rsidRPr="00000000" w14:paraId="0000004F">
      <w:pPr>
        <w:numPr>
          <w:ilvl w:val="0"/>
          <w:numId w:val="6"/>
        </w:numPr>
        <w:spacing w:after="0" w:afterAutospacing="0" w:before="0" w:beforeAutospacing="0"/>
        <w:ind w:left="720" w:hanging="360"/>
      </w:pPr>
      <w:r w:rsidDel="00000000" w:rsidR="00000000" w:rsidRPr="00000000">
        <w:rPr>
          <w:rtl w:val="0"/>
        </w:rPr>
        <w:t xml:space="preserve">The page connects to the larger topic area</w:t>
      </w:r>
    </w:p>
    <w:p w:rsidR="00000000" w:rsidDel="00000000" w:rsidP="00000000" w:rsidRDefault="00000000" w:rsidRPr="00000000" w14:paraId="00000050">
      <w:pPr>
        <w:numPr>
          <w:ilvl w:val="0"/>
          <w:numId w:val="6"/>
        </w:numPr>
        <w:spacing w:after="0" w:afterAutospacing="0" w:before="0" w:beforeAutospacing="0"/>
        <w:ind w:left="720" w:hanging="360"/>
      </w:pPr>
      <w:r w:rsidDel="00000000" w:rsidR="00000000" w:rsidRPr="00000000">
        <w:rPr>
          <w:rtl w:val="0"/>
        </w:rPr>
        <w:t xml:space="preserve">New readers can tell where this page fits</w:t>
      </w:r>
    </w:p>
    <w:p w:rsidR="00000000" w:rsidDel="00000000" w:rsidP="00000000" w:rsidRDefault="00000000" w:rsidRPr="00000000" w14:paraId="00000051">
      <w:pPr>
        <w:numPr>
          <w:ilvl w:val="0"/>
          <w:numId w:val="6"/>
        </w:numPr>
        <w:spacing w:before="0" w:beforeAutospacing="0"/>
        <w:ind w:left="720" w:hanging="360"/>
      </w:pPr>
      <w:r w:rsidDel="00000000" w:rsidR="00000000" w:rsidRPr="00000000">
        <w:rPr>
          <w:rtl w:val="0"/>
        </w:rPr>
        <w:t xml:space="preserve">Important pages are not buried too deeply</w:t>
      </w:r>
    </w:p>
    <w:p w:rsidR="00000000" w:rsidDel="00000000" w:rsidP="00000000" w:rsidRDefault="00000000" w:rsidRPr="00000000" w14:paraId="00000052">
      <w:pPr>
        <w:rPr>
          <w:b w:val="1"/>
          <w:bCs w:val="1"/>
        </w:rPr>
      </w:pPr>
      <w:r w:rsidDel="00000000" w:rsidR="00000000" w:rsidRPr="00000000">
        <w:rPr>
          <w:b w:val="1"/>
          <w:bCs w:val="1"/>
          <w:rtl w:val="0"/>
        </w:rPr>
        <w:t xml:space="preserve">Notes:</w:t>
      </w:r>
    </w:p>
    <w:p w:rsidR="00000000" w:rsidDel="00000000" w:rsidP="00000000" w:rsidRDefault="00000000" w:rsidRPr="00000000" w14:paraId="00000053">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54">
      <w:pPr>
        <w:rPr>
          <w:b w:val="1"/>
          <w:bCs w:val="1"/>
        </w:rPr>
      </w:pPr>
      <w:r w:rsidDel="00000000" w:rsidR="00000000" w:rsidRPr="00000000">
        <w:rPr>
          <w:b w:val="1"/>
          <w:bCs w:val="1"/>
          <w:rtl w:val="0"/>
        </w:rPr>
        <w:t xml:space="preserve">Possible fix:</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keepNext w:val="0"/>
        <w:keepLines w:val="0"/>
        <w:rPr>
          <w:sz w:val="34"/>
          <w:szCs w:val="34"/>
        </w:rPr>
      </w:pPr>
      <w:bookmarkStart w:colFirst="0" w:colLast="0" w:name="_jw7oz4remu5t" w:id="8"/>
      <w:bookmarkEnd w:id="8"/>
      <w:r w:rsidDel="00000000" w:rsidR="00000000" w:rsidRPr="00000000">
        <w:rPr>
          <w:sz w:val="34"/>
          <w:szCs w:val="34"/>
          <w:rtl w:val="0"/>
        </w:rPr>
        <w:t xml:space="preserve">5. Competing Actions</w:t>
      </w:r>
    </w:p>
    <w:p w:rsidR="00000000" w:rsidDel="00000000" w:rsidP="00000000" w:rsidRDefault="00000000" w:rsidRPr="00000000" w14:paraId="00000057">
      <w:pPr>
        <w:rPr/>
      </w:pPr>
      <w:r w:rsidDel="00000000" w:rsidR="00000000" w:rsidRPr="00000000">
        <w:rPr>
          <w:rtl w:val="0"/>
        </w:rPr>
        <w:t xml:space="preserve">Does the page ask the reader to do too many things?</w:t>
      </w:r>
    </w:p>
    <w:p w:rsidR="00000000" w:rsidDel="00000000" w:rsidP="00000000" w:rsidRDefault="00000000" w:rsidRPr="00000000" w14:paraId="00000058">
      <w:pPr>
        <w:rPr/>
      </w:pPr>
      <w:r w:rsidDel="00000000" w:rsidR="00000000" w:rsidRPr="00000000">
        <w:rPr>
          <w:rtl w:val="0"/>
        </w:rPr>
        <w:t xml:space="preserve">Check:</w:t>
      </w:r>
    </w:p>
    <w:p w:rsidR="00000000" w:rsidDel="00000000" w:rsidP="00000000" w:rsidRDefault="00000000" w:rsidRPr="00000000" w14:paraId="00000059">
      <w:pPr>
        <w:numPr>
          <w:ilvl w:val="0"/>
          <w:numId w:val="9"/>
        </w:numPr>
        <w:spacing w:after="0" w:afterAutospacing="0"/>
        <w:ind w:left="720" w:hanging="360"/>
      </w:pPr>
      <w:r w:rsidDel="00000000" w:rsidR="00000000" w:rsidRPr="00000000">
        <w:rPr>
          <w:rtl w:val="0"/>
        </w:rPr>
        <w:t xml:space="preserve">The main next step is clear</w:t>
      </w:r>
    </w:p>
    <w:p w:rsidR="00000000" w:rsidDel="00000000" w:rsidP="00000000" w:rsidRDefault="00000000" w:rsidRPr="00000000" w14:paraId="0000005A">
      <w:pPr>
        <w:numPr>
          <w:ilvl w:val="0"/>
          <w:numId w:val="9"/>
        </w:numPr>
        <w:spacing w:after="0" w:afterAutospacing="0" w:before="0" w:beforeAutospacing="0"/>
        <w:ind w:left="720" w:hanging="360"/>
      </w:pPr>
      <w:r w:rsidDel="00000000" w:rsidR="00000000" w:rsidRPr="00000000">
        <w:rPr>
          <w:rtl w:val="0"/>
        </w:rPr>
        <w:t xml:space="preserve">Signup forms, product links, buttons, and related posts do not compete too much</w:t>
      </w:r>
    </w:p>
    <w:p w:rsidR="00000000" w:rsidDel="00000000" w:rsidP="00000000" w:rsidRDefault="00000000" w:rsidRPr="00000000" w14:paraId="0000005B">
      <w:pPr>
        <w:numPr>
          <w:ilvl w:val="0"/>
          <w:numId w:val="9"/>
        </w:numPr>
        <w:spacing w:after="0" w:afterAutospacing="0" w:before="0" w:beforeAutospacing="0"/>
        <w:ind w:left="720" w:hanging="360"/>
      </w:pPr>
      <w:r w:rsidDel="00000000" w:rsidR="00000000" w:rsidRPr="00000000">
        <w:rPr>
          <w:rtl w:val="0"/>
        </w:rPr>
        <w:t xml:space="preserve">The page does not feel crowded with calls-to-action</w:t>
      </w:r>
    </w:p>
    <w:p w:rsidR="00000000" w:rsidDel="00000000" w:rsidP="00000000" w:rsidRDefault="00000000" w:rsidRPr="00000000" w14:paraId="0000005C">
      <w:pPr>
        <w:numPr>
          <w:ilvl w:val="0"/>
          <w:numId w:val="9"/>
        </w:numPr>
        <w:spacing w:after="0" w:afterAutospacing="0" w:before="0" w:beforeAutospacing="0"/>
        <w:ind w:left="720" w:hanging="360"/>
      </w:pPr>
      <w:r w:rsidDel="00000000" w:rsidR="00000000" w:rsidRPr="00000000">
        <w:rPr>
          <w:rtl w:val="0"/>
        </w:rPr>
        <w:t xml:space="preserve">The most useful action stands out</w:t>
      </w:r>
    </w:p>
    <w:p w:rsidR="00000000" w:rsidDel="00000000" w:rsidP="00000000" w:rsidRDefault="00000000" w:rsidRPr="00000000" w14:paraId="0000005D">
      <w:pPr>
        <w:numPr>
          <w:ilvl w:val="0"/>
          <w:numId w:val="9"/>
        </w:numPr>
        <w:spacing w:before="0" w:beforeAutospacing="0"/>
        <w:ind w:left="720" w:hanging="360"/>
      </w:pPr>
      <w:r w:rsidDel="00000000" w:rsidR="00000000" w:rsidRPr="00000000">
        <w:rPr>
          <w:rtl w:val="0"/>
        </w:rPr>
        <w:t xml:space="preserve">Secondary actions support the page instead of pulling attention away</w:t>
      </w:r>
    </w:p>
    <w:p w:rsidR="00000000" w:rsidDel="00000000" w:rsidP="00000000" w:rsidRDefault="00000000" w:rsidRPr="00000000" w14:paraId="0000005E">
      <w:pPr>
        <w:rPr>
          <w:b w:val="1"/>
          <w:bCs w:val="1"/>
        </w:rPr>
      </w:pPr>
      <w:r w:rsidDel="00000000" w:rsidR="00000000" w:rsidRPr="00000000">
        <w:rPr>
          <w:b w:val="1"/>
          <w:bCs w:val="1"/>
          <w:rtl w:val="0"/>
        </w:rPr>
        <w:t xml:space="preserve">Notes:</w:t>
      </w:r>
    </w:p>
    <w:p w:rsidR="00000000" w:rsidDel="00000000" w:rsidP="00000000" w:rsidRDefault="00000000" w:rsidRPr="00000000" w14:paraId="0000005F">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60">
      <w:pPr>
        <w:rPr>
          <w:b w:val="1"/>
          <w:bCs w:val="1"/>
        </w:rPr>
      </w:pPr>
      <w:r w:rsidDel="00000000" w:rsidR="00000000" w:rsidRPr="00000000">
        <w:rPr>
          <w:b w:val="1"/>
          <w:bCs w:val="1"/>
          <w:rtl w:val="0"/>
        </w:rPr>
        <w:t xml:space="preserve">Possible fix:</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2"/>
        <w:keepNext w:val="0"/>
        <w:keepLines w:val="0"/>
        <w:rPr>
          <w:sz w:val="34"/>
          <w:szCs w:val="34"/>
        </w:rPr>
      </w:pPr>
      <w:bookmarkStart w:colFirst="0" w:colLast="0" w:name="_6zz5ooffr3xz" w:id="9"/>
      <w:bookmarkEnd w:id="9"/>
      <w:r w:rsidDel="00000000" w:rsidR="00000000" w:rsidRPr="00000000">
        <w:rPr>
          <w:sz w:val="34"/>
          <w:szCs w:val="34"/>
          <w:rtl w:val="0"/>
        </w:rPr>
        <w:t xml:space="preserve">6. Reader Stage</w:t>
      </w:r>
    </w:p>
    <w:p w:rsidR="00000000" w:rsidDel="00000000" w:rsidP="00000000" w:rsidRDefault="00000000" w:rsidRPr="00000000" w14:paraId="00000063">
      <w:pPr>
        <w:rPr/>
      </w:pPr>
      <w:r w:rsidDel="00000000" w:rsidR="00000000" w:rsidRPr="00000000">
        <w:rPr>
          <w:rtl w:val="0"/>
        </w:rPr>
        <w:t xml:space="preserve">Does the next step match where the reader is in the process?</w:t>
      </w:r>
    </w:p>
    <w:p w:rsidR="00000000" w:rsidDel="00000000" w:rsidP="00000000" w:rsidRDefault="00000000" w:rsidRPr="00000000" w14:paraId="00000064">
      <w:pPr>
        <w:rPr/>
      </w:pPr>
      <w:r w:rsidDel="00000000" w:rsidR="00000000" w:rsidRPr="00000000">
        <w:rPr>
          <w:rtl w:val="0"/>
        </w:rPr>
        <w:t xml:space="preserve">Check:</w:t>
      </w:r>
    </w:p>
    <w:p w:rsidR="00000000" w:rsidDel="00000000" w:rsidP="00000000" w:rsidRDefault="00000000" w:rsidRPr="00000000" w14:paraId="00000065">
      <w:pPr>
        <w:numPr>
          <w:ilvl w:val="0"/>
          <w:numId w:val="8"/>
        </w:numPr>
        <w:spacing w:after="0" w:afterAutospacing="0"/>
        <w:ind w:left="720" w:hanging="360"/>
      </w:pPr>
      <w:r w:rsidDel="00000000" w:rsidR="00000000" w:rsidRPr="00000000">
        <w:rPr>
          <w:rtl w:val="0"/>
        </w:rPr>
        <w:t xml:space="preserve">Beginner readers are not pushed too far ahead</w:t>
      </w:r>
    </w:p>
    <w:p w:rsidR="00000000" w:rsidDel="00000000" w:rsidP="00000000" w:rsidRDefault="00000000" w:rsidRPr="00000000" w14:paraId="00000066">
      <w:pPr>
        <w:numPr>
          <w:ilvl w:val="0"/>
          <w:numId w:val="8"/>
        </w:numPr>
        <w:spacing w:after="0" w:afterAutospacing="0" w:before="0" w:beforeAutospacing="0"/>
        <w:ind w:left="720" w:hanging="360"/>
      </w:pPr>
      <w:r w:rsidDel="00000000" w:rsidR="00000000" w:rsidRPr="00000000">
        <w:rPr>
          <w:rtl w:val="0"/>
        </w:rPr>
        <w:t xml:space="preserve">More advanced readers are not sent back to content they have likely outgrown</w:t>
      </w:r>
    </w:p>
    <w:p w:rsidR="00000000" w:rsidDel="00000000" w:rsidP="00000000" w:rsidRDefault="00000000" w:rsidRPr="00000000" w14:paraId="00000067">
      <w:pPr>
        <w:numPr>
          <w:ilvl w:val="0"/>
          <w:numId w:val="8"/>
        </w:numPr>
        <w:spacing w:after="0" w:afterAutospacing="0" w:before="0" w:beforeAutospacing="0"/>
        <w:ind w:left="720" w:hanging="360"/>
      </w:pPr>
      <w:r w:rsidDel="00000000" w:rsidR="00000000" w:rsidRPr="00000000">
        <w:rPr>
          <w:rtl w:val="0"/>
        </w:rPr>
        <w:t xml:space="preserve">The next step fits what the page just helped them understand</w:t>
      </w:r>
    </w:p>
    <w:p w:rsidR="00000000" w:rsidDel="00000000" w:rsidP="00000000" w:rsidRDefault="00000000" w:rsidRPr="00000000" w14:paraId="00000068">
      <w:pPr>
        <w:numPr>
          <w:ilvl w:val="0"/>
          <w:numId w:val="8"/>
        </w:numPr>
        <w:spacing w:after="0" w:afterAutospacing="0" w:before="0" w:beforeAutospacing="0"/>
        <w:ind w:left="720" w:hanging="360"/>
      </w:pPr>
      <w:r w:rsidDel="00000000" w:rsidR="00000000" w:rsidRPr="00000000">
        <w:rPr>
          <w:rtl w:val="0"/>
        </w:rPr>
        <w:t xml:space="preserve">Recommended links, resources, or offers feel properly timed</w:t>
      </w:r>
    </w:p>
    <w:p w:rsidR="00000000" w:rsidDel="00000000" w:rsidP="00000000" w:rsidRDefault="00000000" w:rsidRPr="00000000" w14:paraId="00000069">
      <w:pPr>
        <w:numPr>
          <w:ilvl w:val="0"/>
          <w:numId w:val="8"/>
        </w:numPr>
        <w:spacing w:before="0" w:beforeAutospacing="0"/>
        <w:ind w:left="720" w:hanging="360"/>
      </w:pPr>
      <w:r w:rsidDel="00000000" w:rsidR="00000000" w:rsidRPr="00000000">
        <w:rPr>
          <w:rtl w:val="0"/>
        </w:rPr>
        <w:t xml:space="preserve">The page gives enough context before asking for action</w:t>
      </w:r>
    </w:p>
    <w:p w:rsidR="00000000" w:rsidDel="00000000" w:rsidP="00000000" w:rsidRDefault="00000000" w:rsidRPr="00000000" w14:paraId="0000006A">
      <w:pPr>
        <w:rPr>
          <w:b w:val="1"/>
          <w:bCs w:val="1"/>
        </w:rPr>
      </w:pPr>
      <w:r w:rsidDel="00000000" w:rsidR="00000000" w:rsidRPr="00000000">
        <w:rPr>
          <w:b w:val="1"/>
          <w:bCs w:val="1"/>
          <w:rtl w:val="0"/>
        </w:rPr>
        <w:t xml:space="preserve">Notes:</w:t>
      </w:r>
    </w:p>
    <w:p w:rsidR="00000000" w:rsidDel="00000000" w:rsidP="00000000" w:rsidRDefault="00000000" w:rsidRPr="00000000" w14:paraId="0000006B">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6C">
      <w:pPr>
        <w:rPr>
          <w:b w:val="1"/>
          <w:bCs w:val="1"/>
        </w:rPr>
      </w:pPr>
      <w:r w:rsidDel="00000000" w:rsidR="00000000" w:rsidRPr="00000000">
        <w:rPr>
          <w:b w:val="1"/>
          <w:bCs w:val="1"/>
          <w:rtl w:val="0"/>
        </w:rPr>
        <w:t xml:space="preserve">Possible fix:</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Style w:val="Heading2"/>
        <w:keepNext w:val="0"/>
        <w:keepLines w:val="0"/>
        <w:rPr>
          <w:sz w:val="34"/>
          <w:szCs w:val="34"/>
        </w:rPr>
      </w:pPr>
      <w:bookmarkStart w:colFirst="0" w:colLast="0" w:name="_339cqcl8h45d" w:id="10"/>
      <w:bookmarkEnd w:id="10"/>
      <w:r w:rsidDel="00000000" w:rsidR="00000000" w:rsidRPr="00000000">
        <w:rPr>
          <w:sz w:val="34"/>
          <w:szCs w:val="34"/>
          <w:rtl w:val="0"/>
        </w:rPr>
        <w:t xml:space="preserve">7. Homepage or Main Page Flow</w:t>
      </w:r>
    </w:p>
    <w:p w:rsidR="00000000" w:rsidDel="00000000" w:rsidP="00000000" w:rsidRDefault="00000000" w:rsidRPr="00000000" w14:paraId="0000006F">
      <w:pPr>
        <w:rPr/>
      </w:pPr>
      <w:r w:rsidDel="00000000" w:rsidR="00000000" w:rsidRPr="00000000">
        <w:rPr>
          <w:rtl w:val="0"/>
        </w:rPr>
        <w:t xml:space="preserve">Use this section only if you are reviewing a homepage, Start Here page, category page, or resource page.</w:t>
      </w:r>
    </w:p>
    <w:p w:rsidR="00000000" w:rsidDel="00000000" w:rsidP="00000000" w:rsidRDefault="00000000" w:rsidRPr="00000000" w14:paraId="00000070">
      <w:pPr>
        <w:rPr/>
      </w:pPr>
      <w:r w:rsidDel="00000000" w:rsidR="00000000" w:rsidRPr="00000000">
        <w:rPr>
          <w:rtl w:val="0"/>
        </w:rPr>
        <w:t xml:space="preserve">Does the page help readers choose where to go?</w:t>
      </w:r>
    </w:p>
    <w:p w:rsidR="00000000" w:rsidDel="00000000" w:rsidP="00000000" w:rsidRDefault="00000000" w:rsidRPr="00000000" w14:paraId="00000071">
      <w:pPr>
        <w:rPr/>
      </w:pPr>
      <w:r w:rsidDel="00000000" w:rsidR="00000000" w:rsidRPr="00000000">
        <w:rPr>
          <w:rtl w:val="0"/>
        </w:rPr>
        <w:t xml:space="preserve">Check:</w:t>
      </w:r>
    </w:p>
    <w:p w:rsidR="00000000" w:rsidDel="00000000" w:rsidP="00000000" w:rsidRDefault="00000000" w:rsidRPr="00000000" w14:paraId="00000072">
      <w:pPr>
        <w:numPr>
          <w:ilvl w:val="0"/>
          <w:numId w:val="1"/>
        </w:numPr>
        <w:spacing w:after="0" w:afterAutospacing="0"/>
        <w:ind w:left="720" w:hanging="360"/>
      </w:pPr>
      <w:r w:rsidDel="00000000" w:rsidR="00000000" w:rsidRPr="00000000">
        <w:rPr>
          <w:rtl w:val="0"/>
        </w:rPr>
        <w:t xml:space="preserve">The page explains who it helps</w:t>
      </w:r>
    </w:p>
    <w:p w:rsidR="00000000" w:rsidDel="00000000" w:rsidP="00000000" w:rsidRDefault="00000000" w:rsidRPr="00000000" w14:paraId="00000073">
      <w:pPr>
        <w:numPr>
          <w:ilvl w:val="0"/>
          <w:numId w:val="1"/>
        </w:numPr>
        <w:spacing w:after="0" w:afterAutospacing="0" w:before="0" w:beforeAutospacing="0"/>
        <w:ind w:left="720" w:hanging="360"/>
      </w:pPr>
      <w:r w:rsidDel="00000000" w:rsidR="00000000" w:rsidRPr="00000000">
        <w:rPr>
          <w:rtl w:val="0"/>
        </w:rPr>
        <w:t xml:space="preserve">The main sections are easy to understand</w:t>
      </w:r>
    </w:p>
    <w:p w:rsidR="00000000" w:rsidDel="00000000" w:rsidP="00000000" w:rsidRDefault="00000000" w:rsidRPr="00000000" w14:paraId="00000074">
      <w:pPr>
        <w:numPr>
          <w:ilvl w:val="0"/>
          <w:numId w:val="1"/>
        </w:numPr>
        <w:spacing w:after="0" w:afterAutospacing="0" w:before="0" w:beforeAutospacing="0"/>
        <w:ind w:left="720" w:hanging="360"/>
      </w:pPr>
      <w:r w:rsidDel="00000000" w:rsidR="00000000" w:rsidRPr="00000000">
        <w:rPr>
          <w:rtl w:val="0"/>
        </w:rPr>
        <w:t xml:space="preserve">The first action is clear</w:t>
      </w:r>
    </w:p>
    <w:p w:rsidR="00000000" w:rsidDel="00000000" w:rsidP="00000000" w:rsidRDefault="00000000" w:rsidRPr="00000000" w14:paraId="00000075">
      <w:pPr>
        <w:numPr>
          <w:ilvl w:val="0"/>
          <w:numId w:val="1"/>
        </w:numPr>
        <w:spacing w:after="0" w:afterAutospacing="0" w:before="0" w:beforeAutospacing="0"/>
        <w:ind w:left="720" w:hanging="360"/>
      </w:pPr>
      <w:r w:rsidDel="00000000" w:rsidR="00000000" w:rsidRPr="00000000">
        <w:rPr>
          <w:rtl w:val="0"/>
        </w:rPr>
        <w:t xml:space="preserve">Important content is easy to find</w:t>
      </w:r>
    </w:p>
    <w:p w:rsidR="00000000" w:rsidDel="00000000" w:rsidP="00000000" w:rsidRDefault="00000000" w:rsidRPr="00000000" w14:paraId="00000076">
      <w:pPr>
        <w:numPr>
          <w:ilvl w:val="0"/>
          <w:numId w:val="1"/>
        </w:numPr>
        <w:spacing w:after="0" w:afterAutospacing="0" w:before="0" w:beforeAutospacing="0"/>
        <w:ind w:left="720" w:hanging="360"/>
      </w:pPr>
      <w:r w:rsidDel="00000000" w:rsidR="00000000" w:rsidRPr="00000000">
        <w:rPr>
          <w:rtl w:val="0"/>
        </w:rPr>
        <w:t xml:space="preserve">The page does not try to show everything at once</w:t>
      </w:r>
    </w:p>
    <w:p w:rsidR="00000000" w:rsidDel="00000000" w:rsidP="00000000" w:rsidRDefault="00000000" w:rsidRPr="00000000" w14:paraId="00000077">
      <w:pPr>
        <w:numPr>
          <w:ilvl w:val="0"/>
          <w:numId w:val="1"/>
        </w:numPr>
        <w:spacing w:before="0" w:beforeAutospacing="0"/>
        <w:ind w:left="720" w:hanging="360"/>
      </w:pPr>
      <w:r w:rsidDel="00000000" w:rsidR="00000000" w:rsidRPr="00000000">
        <w:rPr>
          <w:rtl w:val="0"/>
        </w:rPr>
        <w:t xml:space="preserve">New readers can see where to begin</w:t>
      </w:r>
    </w:p>
    <w:p w:rsidR="00000000" w:rsidDel="00000000" w:rsidP="00000000" w:rsidRDefault="00000000" w:rsidRPr="00000000" w14:paraId="00000078">
      <w:pPr>
        <w:rPr>
          <w:b w:val="1"/>
          <w:bCs w:val="1"/>
        </w:rPr>
      </w:pPr>
      <w:r w:rsidDel="00000000" w:rsidR="00000000" w:rsidRPr="00000000">
        <w:rPr>
          <w:b w:val="1"/>
          <w:bCs w:val="1"/>
          <w:rtl w:val="0"/>
        </w:rPr>
        <w:t xml:space="preserve">Notes:</w:t>
      </w:r>
    </w:p>
    <w:p w:rsidR="00000000" w:rsidDel="00000000" w:rsidP="00000000" w:rsidRDefault="00000000" w:rsidRPr="00000000" w14:paraId="00000079">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7A">
      <w:pPr>
        <w:rPr>
          <w:b w:val="1"/>
          <w:bCs w:val="1"/>
        </w:rPr>
      </w:pPr>
      <w:r w:rsidDel="00000000" w:rsidR="00000000" w:rsidRPr="00000000">
        <w:rPr>
          <w:b w:val="1"/>
          <w:bCs w:val="1"/>
          <w:rtl w:val="0"/>
        </w:rPr>
        <w:t xml:space="preserve">Possible fix:</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2"/>
        <w:keepNext w:val="0"/>
        <w:keepLines w:val="0"/>
        <w:rPr>
          <w:sz w:val="34"/>
          <w:szCs w:val="34"/>
        </w:rPr>
      </w:pPr>
      <w:bookmarkStart w:colFirst="0" w:colLast="0" w:name="_zd1f5xvitfr" w:id="11"/>
      <w:bookmarkEnd w:id="11"/>
      <w:r w:rsidDel="00000000" w:rsidR="00000000" w:rsidRPr="00000000">
        <w:rPr>
          <w:sz w:val="34"/>
          <w:szCs w:val="34"/>
          <w:rtl w:val="0"/>
        </w:rPr>
        <w:t xml:space="preserve">Reader Flow Summary</w:t>
      </w:r>
    </w:p>
    <w:p w:rsidR="00000000" w:rsidDel="00000000" w:rsidP="00000000" w:rsidRDefault="00000000" w:rsidRPr="00000000" w14:paraId="0000007D">
      <w:pPr>
        <w:rPr/>
      </w:pPr>
      <w:r w:rsidDel="00000000" w:rsidR="00000000" w:rsidRPr="00000000">
        <w:rPr>
          <w:rtl w:val="0"/>
        </w:rPr>
        <w:t xml:space="preserve">After reviewing the page, complete this summary.</w:t>
      </w:r>
    </w:p>
    <w:p w:rsidR="00000000" w:rsidDel="00000000" w:rsidP="00000000" w:rsidRDefault="00000000" w:rsidRPr="00000000" w14:paraId="0000007E">
      <w:pPr>
        <w:rPr>
          <w:b w:val="1"/>
          <w:bCs w:val="1"/>
        </w:rPr>
      </w:pPr>
      <w:r w:rsidDel="00000000" w:rsidR="00000000" w:rsidRPr="00000000">
        <w:rPr>
          <w:b w:val="1"/>
          <w:bCs w:val="1"/>
          <w:rtl w:val="0"/>
        </w:rPr>
        <w:t xml:space="preserve">Strongest flow point:</w:t>
      </w:r>
    </w:p>
    <w:p w:rsidR="00000000" w:rsidDel="00000000" w:rsidP="00000000" w:rsidRDefault="00000000" w:rsidRPr="00000000" w14:paraId="0000007F">
      <w:pPr>
        <w:rPr>
          <w:b w:val="1"/>
          <w:bCs w:val="1"/>
        </w:rPr>
      </w:pPr>
      <w:r w:rsidDel="00000000" w:rsidR="00000000" w:rsidRPr="00000000">
        <w:rPr>
          <w:b w:val="1"/>
          <w:bCs w:val="1"/>
          <w:rtl w:val="0"/>
        </w:rPr>
        <w:t xml:space="preserve">Weakest flow point:</w:t>
      </w:r>
    </w:p>
    <w:p w:rsidR="00000000" w:rsidDel="00000000" w:rsidP="00000000" w:rsidRDefault="00000000" w:rsidRPr="00000000" w14:paraId="00000080">
      <w:pPr>
        <w:rPr>
          <w:b w:val="1"/>
          <w:bCs w:val="1"/>
        </w:rPr>
      </w:pPr>
      <w:r w:rsidDel="00000000" w:rsidR="00000000" w:rsidRPr="00000000">
        <w:rPr>
          <w:b w:val="1"/>
          <w:bCs w:val="1"/>
          <w:rtl w:val="0"/>
        </w:rPr>
        <w:t xml:space="preserve">Main dead end or confusion point:</w:t>
      </w:r>
    </w:p>
    <w:p w:rsidR="00000000" w:rsidDel="00000000" w:rsidP="00000000" w:rsidRDefault="00000000" w:rsidRPr="00000000" w14:paraId="00000081">
      <w:pPr>
        <w:rPr>
          <w:b w:val="1"/>
          <w:bCs w:val="1"/>
        </w:rPr>
      </w:pPr>
      <w:r w:rsidDel="00000000" w:rsidR="00000000" w:rsidRPr="00000000">
        <w:rPr>
          <w:b w:val="1"/>
          <w:bCs w:val="1"/>
          <w:rtl w:val="0"/>
        </w:rPr>
        <w:t xml:space="preserve">Best next step to add or improve: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2"/>
        <w:keepNext w:val="0"/>
        <w:keepLines w:val="0"/>
        <w:rPr>
          <w:sz w:val="34"/>
          <w:szCs w:val="34"/>
        </w:rPr>
      </w:pPr>
      <w:bookmarkStart w:colFirst="0" w:colLast="0" w:name="_p082asejaaw2" w:id="12"/>
      <w:bookmarkEnd w:id="12"/>
      <w:r w:rsidDel="00000000" w:rsidR="00000000" w:rsidRPr="00000000">
        <w:rPr>
          <w:sz w:val="34"/>
          <w:szCs w:val="34"/>
          <w:rtl w:val="0"/>
        </w:rPr>
        <w:t xml:space="preserve">Reader Impact</w:t>
      </w:r>
    </w:p>
    <w:p w:rsidR="00000000" w:rsidDel="00000000" w:rsidP="00000000" w:rsidRDefault="00000000" w:rsidRPr="00000000" w14:paraId="00000084">
      <w:pPr>
        <w:rPr/>
      </w:pPr>
      <w:r w:rsidDel="00000000" w:rsidR="00000000" w:rsidRPr="00000000">
        <w:rPr>
          <w:rtl w:val="0"/>
        </w:rPr>
        <w:t xml:space="preserve">How might the current flow issue affect the reader?</w:t>
      </w:r>
    </w:p>
    <w:p w:rsidR="00000000" w:rsidDel="00000000" w:rsidP="00000000" w:rsidRDefault="00000000" w:rsidRPr="00000000" w14:paraId="00000085">
      <w:pPr>
        <w:numPr>
          <w:ilvl w:val="0"/>
          <w:numId w:val="4"/>
        </w:numPr>
        <w:spacing w:after="0" w:afterAutospacing="0"/>
        <w:ind w:left="720" w:hanging="360"/>
      </w:pPr>
      <w:r w:rsidDel="00000000" w:rsidR="00000000" w:rsidRPr="00000000">
        <w:rPr>
          <w:rtl w:val="0"/>
        </w:rPr>
        <w:t xml:space="preserve">The reader may leave after one page</w:t>
      </w:r>
    </w:p>
    <w:p w:rsidR="00000000" w:rsidDel="00000000" w:rsidP="00000000" w:rsidRDefault="00000000" w:rsidRPr="00000000" w14:paraId="00000086">
      <w:pPr>
        <w:numPr>
          <w:ilvl w:val="0"/>
          <w:numId w:val="4"/>
        </w:numPr>
        <w:spacing w:after="0" w:afterAutospacing="0" w:before="0" w:beforeAutospacing="0"/>
        <w:ind w:left="720" w:hanging="360"/>
      </w:pPr>
      <w:r w:rsidDel="00000000" w:rsidR="00000000" w:rsidRPr="00000000">
        <w:rPr>
          <w:rtl w:val="0"/>
        </w:rPr>
        <w:t xml:space="preserve">The reader may miss a useful related article</w:t>
      </w:r>
    </w:p>
    <w:p w:rsidR="00000000" w:rsidDel="00000000" w:rsidP="00000000" w:rsidRDefault="00000000" w:rsidRPr="00000000" w14:paraId="00000087">
      <w:pPr>
        <w:numPr>
          <w:ilvl w:val="0"/>
          <w:numId w:val="4"/>
        </w:numPr>
        <w:spacing w:after="0" w:afterAutospacing="0" w:before="0" w:beforeAutospacing="0"/>
        <w:ind w:left="720" w:hanging="360"/>
      </w:pPr>
      <w:r w:rsidDel="00000000" w:rsidR="00000000" w:rsidRPr="00000000">
        <w:rPr>
          <w:rtl w:val="0"/>
        </w:rPr>
        <w:t xml:space="preserve">The reader may not see the signup offer</w:t>
      </w:r>
    </w:p>
    <w:p w:rsidR="00000000" w:rsidDel="00000000" w:rsidP="00000000" w:rsidRDefault="00000000" w:rsidRPr="00000000" w14:paraId="00000088">
      <w:pPr>
        <w:numPr>
          <w:ilvl w:val="0"/>
          <w:numId w:val="4"/>
        </w:numPr>
        <w:spacing w:after="0" w:afterAutospacing="0" w:before="0" w:beforeAutospacing="0"/>
        <w:ind w:left="720" w:hanging="360"/>
      </w:pPr>
      <w:r w:rsidDel="00000000" w:rsidR="00000000" w:rsidRPr="00000000">
        <w:rPr>
          <w:rtl w:val="0"/>
        </w:rPr>
        <w:t xml:space="preserve">The reader may not understand which action matters most</w:t>
      </w:r>
    </w:p>
    <w:p w:rsidR="00000000" w:rsidDel="00000000" w:rsidP="00000000" w:rsidRDefault="00000000" w:rsidRPr="00000000" w14:paraId="00000089">
      <w:pPr>
        <w:numPr>
          <w:ilvl w:val="0"/>
          <w:numId w:val="4"/>
        </w:numPr>
        <w:spacing w:after="0" w:afterAutospacing="0" w:before="0" w:beforeAutospacing="0"/>
        <w:ind w:left="720" w:hanging="360"/>
      </w:pPr>
      <w:r w:rsidDel="00000000" w:rsidR="00000000" w:rsidRPr="00000000">
        <w:rPr>
          <w:rtl w:val="0"/>
        </w:rPr>
        <w:t xml:space="preserve">The reader may feel overwhelmed by too many options</w:t>
      </w:r>
    </w:p>
    <w:p w:rsidR="00000000" w:rsidDel="00000000" w:rsidP="00000000" w:rsidRDefault="00000000" w:rsidRPr="00000000" w14:paraId="0000008A">
      <w:pPr>
        <w:numPr>
          <w:ilvl w:val="0"/>
          <w:numId w:val="4"/>
        </w:numPr>
        <w:spacing w:after="0" w:afterAutospacing="0" w:before="0" w:beforeAutospacing="0"/>
        <w:ind w:left="720" w:hanging="360"/>
      </w:pPr>
      <w:r w:rsidDel="00000000" w:rsidR="00000000" w:rsidRPr="00000000">
        <w:rPr>
          <w:rtl w:val="0"/>
        </w:rPr>
        <w:t xml:space="preserve">The reader may be sent to content that does not match their stage</w:t>
      </w:r>
    </w:p>
    <w:p w:rsidR="00000000" w:rsidDel="00000000" w:rsidP="00000000" w:rsidRDefault="00000000" w:rsidRPr="00000000" w14:paraId="0000008B">
      <w:pPr>
        <w:numPr>
          <w:ilvl w:val="0"/>
          <w:numId w:val="4"/>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Heading2"/>
        <w:keepNext w:val="0"/>
        <w:keepLines w:val="0"/>
        <w:rPr>
          <w:sz w:val="34"/>
          <w:szCs w:val="34"/>
        </w:rPr>
      </w:pPr>
      <w:bookmarkStart w:colFirst="0" w:colLast="0" w:name="_u06w3anwo9ii" w:id="13"/>
      <w:bookmarkEnd w:id="13"/>
      <w:r w:rsidDel="00000000" w:rsidR="00000000" w:rsidRPr="00000000">
        <w:rPr>
          <w:sz w:val="34"/>
          <w:szCs w:val="34"/>
          <w:rtl w:val="0"/>
        </w:rPr>
        <w:t xml:space="preserve">First Flow Fix</w:t>
      </w:r>
    </w:p>
    <w:p w:rsidR="00000000" w:rsidDel="00000000" w:rsidP="00000000" w:rsidRDefault="00000000" w:rsidRPr="00000000" w14:paraId="0000008E">
      <w:pPr>
        <w:rPr/>
      </w:pPr>
      <w:r w:rsidDel="00000000" w:rsidR="00000000" w:rsidRPr="00000000">
        <w:rPr>
          <w:rtl w:val="0"/>
        </w:rPr>
        <w:t xml:space="preserve">Choose one fix to make first.</w:t>
      </w:r>
    </w:p>
    <w:p w:rsidR="00000000" w:rsidDel="00000000" w:rsidP="00000000" w:rsidRDefault="00000000" w:rsidRPr="00000000" w14:paraId="0000008F">
      <w:pPr>
        <w:rPr/>
      </w:pPr>
      <w:r w:rsidDel="00000000" w:rsidR="00000000" w:rsidRPr="00000000">
        <w:rPr>
          <w:rtl w:val="0"/>
        </w:rPr>
        <w:t xml:space="preserve">Keep it simple and connected to the reader’s next step.</w:t>
      </w:r>
    </w:p>
    <w:p w:rsidR="00000000" w:rsidDel="00000000" w:rsidP="00000000" w:rsidRDefault="00000000" w:rsidRPr="00000000" w14:paraId="00000090">
      <w:pPr>
        <w:rPr>
          <w:b w:val="1"/>
          <w:bCs w:val="1"/>
        </w:rPr>
      </w:pPr>
      <w:r w:rsidDel="00000000" w:rsidR="00000000" w:rsidRPr="00000000">
        <w:rPr>
          <w:b w:val="1"/>
          <w:bCs w:val="1"/>
          <w:rtl w:val="0"/>
        </w:rPr>
        <w:t xml:space="preserve">First fix to make:</w:t>
      </w:r>
    </w:p>
    <w:p w:rsidR="00000000" w:rsidDel="00000000" w:rsidP="00000000" w:rsidRDefault="00000000" w:rsidRPr="00000000" w14:paraId="00000091">
      <w:pPr>
        <w:rPr>
          <w:b w:val="1"/>
          <w:bCs w:val="1"/>
        </w:rPr>
      </w:pPr>
      <w:r w:rsidDel="00000000" w:rsidR="00000000" w:rsidRPr="00000000">
        <w:rPr>
          <w:b w:val="1"/>
          <w:bCs w:val="1"/>
          <w:rtl w:val="0"/>
        </w:rPr>
        <w:t xml:space="preserve">Why this fix matters:</w:t>
      </w:r>
    </w:p>
    <w:p w:rsidR="00000000" w:rsidDel="00000000" w:rsidP="00000000" w:rsidRDefault="00000000" w:rsidRPr="00000000" w14:paraId="00000092">
      <w:pPr>
        <w:rPr>
          <w:b w:val="1"/>
          <w:bCs w:val="1"/>
        </w:rPr>
      </w:pPr>
      <w:r w:rsidDel="00000000" w:rsidR="00000000" w:rsidRPr="00000000">
        <w:rPr>
          <w:b w:val="1"/>
          <w:bCs w:val="1"/>
          <w:rtl w:val="0"/>
        </w:rPr>
        <w:t xml:space="preserve">Fix type:</w:t>
      </w:r>
    </w:p>
    <w:p w:rsidR="00000000" w:rsidDel="00000000" w:rsidP="00000000" w:rsidRDefault="00000000" w:rsidRPr="00000000" w14:paraId="00000093">
      <w:pPr>
        <w:numPr>
          <w:ilvl w:val="0"/>
          <w:numId w:val="3"/>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94">
      <w:pPr>
        <w:numPr>
          <w:ilvl w:val="0"/>
          <w:numId w:val="3"/>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95">
      <w:pPr>
        <w:numPr>
          <w:ilvl w:val="0"/>
          <w:numId w:val="3"/>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96">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pStyle w:val="Heading2"/>
        <w:keepNext w:val="0"/>
        <w:keepLines w:val="0"/>
        <w:rPr>
          <w:sz w:val="34"/>
          <w:szCs w:val="34"/>
        </w:rPr>
      </w:pPr>
      <w:bookmarkStart w:colFirst="0" w:colLast="0" w:name="_fzxy4ibv3y77" w:id="14"/>
      <w:bookmarkEnd w:id="14"/>
      <w:r w:rsidDel="00000000" w:rsidR="00000000" w:rsidRPr="00000000">
        <w:rPr>
          <w:sz w:val="34"/>
          <w:szCs w:val="34"/>
          <w:rtl w:val="0"/>
        </w:rPr>
        <w:t xml:space="preserve">Simple Flow Fix Ideas</w:t>
      </w:r>
    </w:p>
    <w:p w:rsidR="00000000" w:rsidDel="00000000" w:rsidP="00000000" w:rsidRDefault="00000000" w:rsidRPr="00000000" w14:paraId="00000099">
      <w:pPr>
        <w:rPr/>
      </w:pPr>
      <w:r w:rsidDel="00000000" w:rsidR="00000000" w:rsidRPr="00000000">
        <w:rPr>
          <w:rtl w:val="0"/>
        </w:rPr>
        <w:t xml:space="preserve">Use these ideas if you are not sure where to start:</w:t>
      </w:r>
    </w:p>
    <w:p w:rsidR="00000000" w:rsidDel="00000000" w:rsidP="00000000" w:rsidRDefault="00000000" w:rsidRPr="00000000" w14:paraId="0000009A">
      <w:pPr>
        <w:numPr>
          <w:ilvl w:val="0"/>
          <w:numId w:val="2"/>
        </w:numPr>
        <w:spacing w:after="0" w:afterAutospacing="0"/>
        <w:ind w:left="720" w:hanging="360"/>
      </w:pPr>
      <w:r w:rsidDel="00000000" w:rsidR="00000000" w:rsidRPr="00000000">
        <w:rPr>
          <w:rtl w:val="0"/>
        </w:rPr>
        <w:t xml:space="preserve">Add one related internal link</w:t>
      </w:r>
    </w:p>
    <w:p w:rsidR="00000000" w:rsidDel="00000000" w:rsidP="00000000" w:rsidRDefault="00000000" w:rsidRPr="00000000" w14:paraId="0000009B">
      <w:pPr>
        <w:numPr>
          <w:ilvl w:val="0"/>
          <w:numId w:val="2"/>
        </w:numPr>
        <w:spacing w:after="0" w:afterAutospacing="0" w:before="0" w:beforeAutospacing="0"/>
        <w:ind w:left="720" w:hanging="360"/>
      </w:pPr>
      <w:r w:rsidDel="00000000" w:rsidR="00000000" w:rsidRPr="00000000">
        <w:rPr>
          <w:rtl w:val="0"/>
        </w:rPr>
        <w:t xml:space="preserve">Add a “Read Next” section</w:t>
      </w:r>
    </w:p>
    <w:p w:rsidR="00000000" w:rsidDel="00000000" w:rsidP="00000000" w:rsidRDefault="00000000" w:rsidRPr="00000000" w14:paraId="0000009C">
      <w:pPr>
        <w:numPr>
          <w:ilvl w:val="0"/>
          <w:numId w:val="2"/>
        </w:numPr>
        <w:spacing w:after="0" w:afterAutospacing="0" w:before="0" w:beforeAutospacing="0"/>
        <w:ind w:left="720" w:hanging="360"/>
      </w:pPr>
      <w:r w:rsidDel="00000000" w:rsidR="00000000" w:rsidRPr="00000000">
        <w:rPr>
          <w:rtl w:val="0"/>
        </w:rPr>
        <w:t xml:space="preserve">Rewrite the ending CTA</w:t>
      </w:r>
    </w:p>
    <w:p w:rsidR="00000000" w:rsidDel="00000000" w:rsidP="00000000" w:rsidRDefault="00000000" w:rsidRPr="00000000" w14:paraId="0000009D">
      <w:pPr>
        <w:numPr>
          <w:ilvl w:val="0"/>
          <w:numId w:val="2"/>
        </w:numPr>
        <w:spacing w:after="0" w:afterAutospacing="0" w:before="0" w:beforeAutospacing="0"/>
        <w:ind w:left="720" w:hanging="360"/>
      </w:pPr>
      <w:r w:rsidDel="00000000" w:rsidR="00000000" w:rsidRPr="00000000">
        <w:rPr>
          <w:rtl w:val="0"/>
        </w:rPr>
        <w:t xml:space="preserve">Remove one distracting button or link</w:t>
      </w:r>
    </w:p>
    <w:p w:rsidR="00000000" w:rsidDel="00000000" w:rsidP="00000000" w:rsidRDefault="00000000" w:rsidRPr="00000000" w14:paraId="0000009E">
      <w:pPr>
        <w:numPr>
          <w:ilvl w:val="0"/>
          <w:numId w:val="2"/>
        </w:numPr>
        <w:spacing w:after="0" w:afterAutospacing="0" w:before="0" w:beforeAutospacing="0"/>
        <w:ind w:left="720" w:hanging="360"/>
      </w:pPr>
      <w:r w:rsidDel="00000000" w:rsidR="00000000" w:rsidRPr="00000000">
        <w:rPr>
          <w:rtl w:val="0"/>
        </w:rPr>
        <w:t xml:space="preserve">Move a useful link closer to the relevant section</w:t>
      </w:r>
    </w:p>
    <w:p w:rsidR="00000000" w:rsidDel="00000000" w:rsidP="00000000" w:rsidRDefault="00000000" w:rsidRPr="00000000" w14:paraId="0000009F">
      <w:pPr>
        <w:numPr>
          <w:ilvl w:val="0"/>
          <w:numId w:val="2"/>
        </w:numPr>
        <w:spacing w:after="0" w:afterAutospacing="0" w:before="0" w:beforeAutospacing="0"/>
        <w:ind w:left="720" w:hanging="360"/>
      </w:pPr>
      <w:r w:rsidDel="00000000" w:rsidR="00000000" w:rsidRPr="00000000">
        <w:rPr>
          <w:rtl w:val="0"/>
        </w:rPr>
        <w:t xml:space="preserve">Update a category label</w:t>
      </w:r>
    </w:p>
    <w:p w:rsidR="00000000" w:rsidDel="00000000" w:rsidP="00000000" w:rsidRDefault="00000000" w:rsidRPr="00000000" w14:paraId="000000A0">
      <w:pPr>
        <w:numPr>
          <w:ilvl w:val="0"/>
          <w:numId w:val="2"/>
        </w:numPr>
        <w:spacing w:after="0" w:afterAutospacing="0" w:before="0" w:beforeAutospacing="0"/>
        <w:ind w:left="720" w:hanging="360"/>
      </w:pPr>
      <w:r w:rsidDel="00000000" w:rsidR="00000000" w:rsidRPr="00000000">
        <w:rPr>
          <w:rtl w:val="0"/>
        </w:rPr>
        <w:t xml:space="preserve">Add a clearer starting point on a main page</w:t>
      </w:r>
    </w:p>
    <w:p w:rsidR="00000000" w:rsidDel="00000000" w:rsidP="00000000" w:rsidRDefault="00000000" w:rsidRPr="00000000" w14:paraId="000000A1">
      <w:pPr>
        <w:numPr>
          <w:ilvl w:val="0"/>
          <w:numId w:val="2"/>
        </w:numPr>
        <w:spacing w:before="0" w:beforeAutospacing="0"/>
        <w:ind w:left="720" w:hanging="360"/>
      </w:pPr>
      <w:r w:rsidDel="00000000" w:rsidR="00000000" w:rsidRPr="00000000">
        <w:rPr>
          <w:rtl w:val="0"/>
        </w:rPr>
        <w:t xml:space="preserve">Replace a random next step with a more relevant one</w:t>
      </w:r>
    </w:p>
    <w:p w:rsidR="00000000" w:rsidDel="00000000" w:rsidP="00000000" w:rsidRDefault="00000000" w:rsidRPr="00000000" w14:paraId="000000A2">
      <w:pPr>
        <w:rPr/>
      </w:pPr>
      <w:r w:rsidDel="00000000" w:rsidR="00000000" w:rsidRPr="00000000">
        <w:rPr>
          <w:rtl w:val="0"/>
        </w:rPr>
        <w:t xml:space="preserve">Choose the fix that helps the reader continue with less effort.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keepNext w:val="0"/>
        <w:keepLines w:val="0"/>
        <w:rPr>
          <w:sz w:val="34"/>
          <w:szCs w:val="34"/>
        </w:rPr>
      </w:pPr>
      <w:bookmarkStart w:colFirst="0" w:colLast="0" w:name="_fi0acfboicq6" w:id="15"/>
      <w:bookmarkEnd w:id="15"/>
      <w:r w:rsidDel="00000000" w:rsidR="00000000" w:rsidRPr="00000000">
        <w:rPr>
          <w:sz w:val="34"/>
          <w:szCs w:val="34"/>
          <w:rtl w:val="0"/>
        </w:rPr>
        <w:t xml:space="preserve">Review Complete</w:t>
      </w:r>
    </w:p>
    <w:p w:rsidR="00000000" w:rsidDel="00000000" w:rsidP="00000000" w:rsidRDefault="00000000" w:rsidRPr="00000000" w14:paraId="000000A5">
      <w:pPr>
        <w:rPr/>
      </w:pPr>
      <w:r w:rsidDel="00000000" w:rsidR="00000000" w:rsidRPr="00000000">
        <w:rPr>
          <w:rtl w:val="0"/>
        </w:rPr>
        <w:t xml:space="preserve">Good reader flow does not force people through your blog.</w:t>
      </w:r>
    </w:p>
    <w:p w:rsidR="00000000" w:rsidDel="00000000" w:rsidP="00000000" w:rsidRDefault="00000000" w:rsidRPr="00000000" w14:paraId="000000A6">
      <w:pPr>
        <w:rPr/>
      </w:pPr>
      <w:r w:rsidDel="00000000" w:rsidR="00000000" w:rsidRPr="00000000">
        <w:rPr>
          <w:rtl w:val="0"/>
        </w:rPr>
        <w:t xml:space="preserve">It makes the next useful step easier to find.</w:t>
      </w:r>
    </w:p>
    <w:p w:rsidR="00000000" w:rsidDel="00000000" w:rsidP="00000000" w:rsidRDefault="00000000" w:rsidRPr="00000000" w14:paraId="000000A7">
      <w:pPr>
        <w:rPr/>
      </w:pPr>
      <w:r w:rsidDel="00000000" w:rsidR="00000000" w:rsidRPr="00000000">
        <w:rPr>
          <w:rtl w:val="0"/>
        </w:rPr>
        <w:t xml:space="preserve">Use this sheet whenever a page feels helpful but leaves readers with nowhere clear to go.</w:t>
      </w:r>
    </w:p>
    <w:p w:rsidR="00000000" w:rsidDel="00000000" w:rsidP="00000000" w:rsidRDefault="00000000" w:rsidRPr="00000000" w14:paraId="000000A8">
      <w:pPr>
        <w:rPr/>
      </w:pPr>
      <w:r w:rsidDel="00000000" w:rsidR="00000000" w:rsidRPr="00000000">
        <w:rPr>
          <w:rtl w:val="0"/>
        </w:rPr>
      </w:r>
    </w:p>
    <w:sectPr>
      <w:footerReference r:id="rId9"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AB">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